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horzAnchor="margin" w:tblpXSpec="center" w:tblpY="1068"/>
        <w:tblW w:w="10916" w:type="dxa"/>
        <w:tblLook w:val="04A0" w:firstRow="1" w:lastRow="0" w:firstColumn="1" w:lastColumn="0" w:noHBand="0" w:noVBand="1"/>
      </w:tblPr>
      <w:tblGrid>
        <w:gridCol w:w="8157"/>
        <w:gridCol w:w="2759"/>
      </w:tblGrid>
      <w:tr w:rsidR="003D761A" w:rsidRPr="00C9635A" w:rsidTr="008B6C29">
        <w:trPr>
          <w:trHeight w:val="520"/>
        </w:trPr>
        <w:tc>
          <w:tcPr>
            <w:tcW w:w="8157" w:type="dxa"/>
          </w:tcPr>
          <w:p w:rsidR="003D761A" w:rsidRPr="00C9635A" w:rsidRDefault="003D761A" w:rsidP="008B6C29">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İŞ AKIŞ ADIMLARI</w:t>
            </w:r>
          </w:p>
        </w:tc>
        <w:tc>
          <w:tcPr>
            <w:tcW w:w="2759" w:type="dxa"/>
          </w:tcPr>
          <w:p w:rsidR="003D761A" w:rsidRPr="00C9635A" w:rsidRDefault="003D761A" w:rsidP="008B6C29">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3D761A" w:rsidRPr="00C9635A" w:rsidTr="008B6C29">
        <w:trPr>
          <w:trHeight w:val="11905"/>
        </w:trPr>
        <w:tc>
          <w:tcPr>
            <w:tcW w:w="8157" w:type="dxa"/>
          </w:tcPr>
          <w:p w:rsidR="003D761A" w:rsidRPr="00C10830" w:rsidRDefault="00C45B09" w:rsidP="008B6C29">
            <w:pPr>
              <w:rPr>
                <w:rFonts w:ascii="Times New Roman" w:hAnsi="Times New Roman" w:cs="Times New Roman"/>
                <w:color w:val="000000" w:themeColor="text1"/>
                <w:sz w:val="24"/>
                <w:szCs w:val="24"/>
              </w:rPr>
            </w:pPr>
            <w:r>
              <w:rPr>
                <w:rFonts w:ascii="Times New Roman" w:hAnsi="Times New Roman" w:cs="Times New Roman"/>
                <w:noProof/>
                <w:lang w:eastAsia="tr-TR"/>
              </w:rPr>
              <w:pict>
                <v:shapetype id="_x0000_t116" coordsize="21600,21600" o:spt="116" path="m3475,qx,10800,3475,21600l18125,21600qx21600,10800,18125,xe">
                  <v:stroke joinstyle="miter"/>
                  <v:path gradientshapeok="t" o:connecttype="rect" textboxrect="1018,3163,20582,18437"/>
                </v:shapetype>
                <v:shape id="Akış Çizelgesi: Sonlandırıcı 16" o:spid="_x0000_s1026" type="#_x0000_t116" style="position:absolute;margin-left:38.5pt;margin-top:12.6pt;width:323.15pt;height:145.2pt;z-index:2517022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" fillcolor="#b1cbe9" strokecolor="#5b9bd5" strokeweight=".5pt">
                  <v:fill color2="#92b9e4" rotate="t" colors="0 #b1cbe9;.5 #a3c1e5;1 #92b9e4" focus="100%" type="gradient">
                    <o:fill v:ext="view" type="gradientUnscaled"/>
                  </v:fill>
                  <v:textbox style="mso-next-textbox:#Akış Çizelgesi: Sonlandırıcı 16">
                    <w:txbxContent>
                      <w:p w:rsidR="003D761A" w:rsidRPr="000449EA" w:rsidRDefault="000449EA" w:rsidP="000449EA">
                        <w:pPr>
                          <w:jc w:val="both"/>
                        </w:pPr>
                        <w:r>
                          <w:t>ÖYP kapsamında atanıp Üniversitemiz Enstitülerinde lisansüstü eğitim gören ve Proje ve Seyahat Giderleri kapsamında Yükseköğretim Kurulu Başkanlığınca kaynak aktarımı yapılan araştırma görevlilerinden, istifa edenler veya programla ilişiği kesilenler Personel Daire Başkanlığınca ÖYP Kurum Koordinatörlüğüne bildirilir.</w:t>
                        </w:r>
                      </w:p>
                    </w:txbxContent>
                  </v:textbox>
                </v:shape>
              </w:pict>
            </w:r>
          </w:p>
          <w:p w:rsidR="003D761A" w:rsidRPr="00C10830" w:rsidRDefault="003D761A" w:rsidP="008B6C29">
            <w:pPr>
              <w:tabs>
                <w:tab w:val="right" w:pos="6942"/>
              </w:tabs>
              <w:rPr>
                <w:rFonts w:ascii="Times New Roman" w:hAnsi="Times New Roman" w:cs="Times New Roman"/>
                <w:color w:val="000000" w:themeColor="text1"/>
                <w:sz w:val="24"/>
                <w:szCs w:val="24"/>
              </w:rPr>
            </w:pPr>
            <w:r w:rsidRPr="00C10830">
              <w:rPr>
                <w:rFonts w:ascii="Times New Roman" w:hAnsi="Times New Roman" w:cs="Times New Roman"/>
                <w:color w:val="000000" w:themeColor="text1"/>
                <w:sz w:val="24"/>
                <w:szCs w:val="24"/>
              </w:rPr>
              <w:tab/>
            </w: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Default="003D761A" w:rsidP="008B6C29">
            <w:pPr>
              <w:tabs>
                <w:tab w:val="right" w:pos="6942"/>
              </w:tabs>
              <w:rPr>
                <w:rFonts w:ascii="Times New Roman" w:hAnsi="Times New Roman" w:cs="Times New Roman"/>
                <w:color w:val="000000" w:themeColor="text1"/>
                <w:sz w:val="24"/>
                <w:szCs w:val="24"/>
              </w:rPr>
            </w:pPr>
          </w:p>
          <w:p w:rsidR="00BB7C9E" w:rsidRDefault="00BB7C9E" w:rsidP="008B6C29">
            <w:pPr>
              <w:tabs>
                <w:tab w:val="right" w:pos="6942"/>
              </w:tabs>
              <w:rPr>
                <w:rFonts w:ascii="Times New Roman" w:hAnsi="Times New Roman" w:cs="Times New Roman"/>
                <w:color w:val="000000" w:themeColor="text1"/>
                <w:sz w:val="24"/>
                <w:szCs w:val="24"/>
              </w:rPr>
            </w:pPr>
          </w:p>
          <w:p w:rsidR="00BB7C9E" w:rsidRDefault="00C45B09"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type id="_x0000_t32" coordsize="21600,21600" o:spt="32" o:oned="t" path="m,l21600,21600e" filled="f">
                  <v:path arrowok="t" fillok="f" o:connecttype="none"/>
                  <o:lock v:ext="edit" shapetype="t"/>
                </v:shapetype>
                <v:shape id="Düz Ok Bağlayıcısı 1" o:spid="_x0000_s1037" type="#_x0000_t32" style="position:absolute;margin-left:200.85pt;margin-top:6pt;width:0;height:13.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" strokecolor="windowText" strokeweight=".5pt">
                  <v:stroke endarrow="block" joinstyle="miter"/>
                </v:shape>
              </w:pict>
            </w:r>
          </w:p>
          <w:p w:rsidR="00BB7C9E" w:rsidRDefault="00C45B09"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type id="_x0000_t109" coordsize="21600,21600" o:spt="109" path="m,l,21600r21600,l21600,xe">
                  <v:stroke joinstyle="miter"/>
                  <v:path gradientshapeok="t" o:connecttype="rect"/>
                </v:shapetype>
                <v:shape id="_x0000_s1044" type="#_x0000_t109" style="position:absolute;margin-left:53.25pt;margin-top:9.6pt;width:301.2pt;height:105.6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" fillcolor="#b1cbe9" strokecolor="#5b9bd5" strokeweight=".5pt">
                  <v:fill color2="#92b9e4" rotate="t" colors="0 #b1cbe9;.5 #a3c1e5;1 #92b9e4" focus="100%" type="gradient">
                    <o:fill v:ext="view" type="gradientUnscaled"/>
                  </v:fill>
                  <v:textbox style="mso-next-textbox:#_x0000_s1044">
                    <w:txbxContent>
                      <w:p w:rsidR="00201938" w:rsidRPr="000449EA" w:rsidRDefault="000449EA" w:rsidP="000449EA">
                        <w:pPr>
                          <w:jc w:val="both"/>
                        </w:pPr>
                        <w:r>
                          <w:t>Öğretim Üyesi Yetiştirme Programına İlişkin Usul ve Esasların Aktarma ve İade başlıklı 15. maddesi gereğince görevinden istifa eden, programla ilişiği kesilen ve lisansüstü eğitimini tamamlayanların kullanılmayan kaynakları tahakkuk ettirilmek suretiyle Yükseköğretim Kurulu Başkanlığı hesaplarına iade edilir.</w:t>
                        </w:r>
                      </w:p>
                    </w:txbxContent>
                  </v:textbox>
                </v:shape>
              </w:pict>
            </w:r>
          </w:p>
          <w:p w:rsidR="00BB7C9E" w:rsidRDefault="00BB7C9E" w:rsidP="008B6C29">
            <w:pPr>
              <w:tabs>
                <w:tab w:val="right" w:pos="6942"/>
              </w:tabs>
              <w:rPr>
                <w:rFonts w:ascii="Times New Roman" w:hAnsi="Times New Roman" w:cs="Times New Roman"/>
                <w:color w:val="000000" w:themeColor="text1"/>
                <w:sz w:val="24"/>
                <w:szCs w:val="24"/>
              </w:rPr>
            </w:pPr>
          </w:p>
          <w:p w:rsidR="00BB7C9E" w:rsidRDefault="00BB7C9E" w:rsidP="008B6C29">
            <w:pPr>
              <w:tabs>
                <w:tab w:val="right" w:pos="6942"/>
              </w:tabs>
              <w:rPr>
                <w:rFonts w:ascii="Times New Roman" w:hAnsi="Times New Roman" w:cs="Times New Roman"/>
                <w:color w:val="000000" w:themeColor="text1"/>
                <w:sz w:val="24"/>
                <w:szCs w:val="24"/>
              </w:rPr>
            </w:pPr>
          </w:p>
          <w:p w:rsidR="00BB7C9E" w:rsidRDefault="00BB7C9E" w:rsidP="008B6C29">
            <w:pPr>
              <w:tabs>
                <w:tab w:val="right" w:pos="6942"/>
              </w:tabs>
              <w:rPr>
                <w:rFonts w:ascii="Times New Roman" w:hAnsi="Times New Roman" w:cs="Times New Roman"/>
                <w:color w:val="000000" w:themeColor="text1"/>
                <w:sz w:val="24"/>
                <w:szCs w:val="24"/>
              </w:rPr>
            </w:pPr>
          </w:p>
          <w:p w:rsidR="00BB7C9E" w:rsidRPr="00C10830" w:rsidRDefault="00BB7C9E"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C45B09"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 id="_x0000_s1047" type="#_x0000_t32" style="position:absolute;margin-left:200.85pt;margin-top:8.75pt;width:0;height:13.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" strokecolor="windowText" strokeweight=".5pt">
                  <v:stroke endarrow="block" joinstyle="miter"/>
                </v:shape>
              </w:pict>
            </w:r>
          </w:p>
          <w:p w:rsidR="000449EA" w:rsidRDefault="00C45B09" w:rsidP="008B6C29">
            <w:pPr>
              <w:tabs>
                <w:tab w:val="right" w:pos="6942"/>
              </w:tabs>
              <w:rPr>
                <w:rFonts w:ascii="Times New Roman" w:hAnsi="Times New Roman" w:cs="Times New Roman"/>
                <w:color w:val="000000" w:themeColor="text1"/>
                <w:sz w:val="24"/>
                <w:szCs w:val="24"/>
              </w:rPr>
            </w:pPr>
            <w:r>
              <w:rPr>
                <w:rFonts w:ascii="Times New Roman" w:hAnsi="Times New Roman" w:cs="Times New Roman"/>
                <w:noProof/>
                <w:lang w:eastAsia="tr-TR"/>
              </w:rPr>
              <w:pict>
                <v:shape id="Akış Çizelgesi: Sonlandırıcı 48" o:spid="_x0000_s1033" type="#_x0000_t116" style="position:absolute;margin-left:64.45pt;margin-top:12pt;width:276.2pt;height:81.2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" fillcolor="#b1cbe9" strokecolor="#5b9bd5" strokeweight=".5pt">
                  <v:fill color2="#92b9e4" rotate="t" colors="0 #b1cbe9;.5 #a3c1e5;1 #92b9e4" focus="100%" type="gradient">
                    <o:fill v:ext="view" type="gradientUnscaled"/>
                  </v:fill>
                  <v:textbox style="mso-next-textbox:#Akış Çizelgesi: Sonlandırıcı 48">
                    <w:txbxContent>
                      <w:p w:rsidR="003D761A" w:rsidRPr="000449EA" w:rsidRDefault="000449EA" w:rsidP="000449EA">
                        <w:pPr>
                          <w:jc w:val="both"/>
                        </w:pPr>
                        <w:r>
                          <w:t>Düzenlenen tahakkuk evrakı ödeme işlemlerinin yapılması amacıyla Strateji Geliştirme Daire Başkanlığı’na teslim edilir.</w:t>
                        </w:r>
                      </w:p>
                    </w:txbxContent>
                  </v:textbox>
                </v:shape>
              </w:pict>
            </w: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Pr="00C10830" w:rsidRDefault="003D761A" w:rsidP="008B6C29">
            <w:pPr>
              <w:tabs>
                <w:tab w:val="right" w:pos="6942"/>
              </w:tabs>
              <w:rPr>
                <w:rFonts w:ascii="Times New Roman" w:hAnsi="Times New Roman" w:cs="Times New Roman"/>
                <w:color w:val="000000" w:themeColor="text1"/>
                <w:sz w:val="24"/>
                <w:szCs w:val="24"/>
              </w:rPr>
            </w:pPr>
          </w:p>
          <w:p w:rsidR="003D761A" w:rsidRDefault="003D761A" w:rsidP="008B6C29">
            <w:pPr>
              <w:tabs>
                <w:tab w:val="right" w:pos="6942"/>
              </w:tabs>
              <w:rPr>
                <w:rFonts w:ascii="Times New Roman" w:hAnsi="Times New Roman" w:cs="Times New Roman"/>
                <w:color w:val="000000" w:themeColor="text1"/>
                <w:sz w:val="24"/>
                <w:szCs w:val="24"/>
              </w:rPr>
            </w:pPr>
          </w:p>
          <w:p w:rsidR="003D761A" w:rsidRDefault="003D761A" w:rsidP="008B6C29">
            <w:pPr>
              <w:tabs>
                <w:tab w:val="right" w:pos="6942"/>
              </w:tabs>
              <w:rPr>
                <w:rFonts w:ascii="Times New Roman" w:hAnsi="Times New Roman" w:cs="Times New Roman"/>
                <w:color w:val="000000" w:themeColor="text1"/>
                <w:sz w:val="24"/>
                <w:szCs w:val="24"/>
              </w:rPr>
            </w:pPr>
          </w:p>
          <w:p w:rsidR="003D761A" w:rsidRPr="00C9635A" w:rsidRDefault="003D761A" w:rsidP="008B6C29">
            <w:pPr>
              <w:tabs>
                <w:tab w:val="right" w:pos="6942"/>
              </w:tabs>
              <w:rPr>
                <w:rFonts w:ascii="Times New Roman" w:hAnsi="Times New Roman" w:cs="Times New Roman"/>
                <w:color w:val="000000" w:themeColor="text1"/>
                <w:sz w:val="24"/>
                <w:szCs w:val="24"/>
              </w:rPr>
            </w:pPr>
          </w:p>
        </w:tc>
        <w:tc>
          <w:tcPr>
            <w:tcW w:w="2759" w:type="dxa"/>
          </w:tcPr>
          <w:p w:rsidR="003D761A" w:rsidRDefault="003D761A" w:rsidP="008B6C29">
            <w:pPr>
              <w:spacing w:line="276" w:lineRule="auto"/>
              <w:rPr>
                <w:rFonts w:ascii="Times New Roman" w:hAnsi="Times New Roman" w:cs="Times New Roman"/>
                <w:color w:val="000000" w:themeColor="text1"/>
                <w:sz w:val="24"/>
                <w:szCs w:val="24"/>
              </w:rPr>
            </w:pPr>
          </w:p>
          <w:p w:rsidR="003D761A" w:rsidRDefault="003D761A" w:rsidP="008B6C29">
            <w:pPr>
              <w:rPr>
                <w:rFonts w:ascii="Times New Roman" w:hAnsi="Times New Roman" w:cs="Times New Roman"/>
                <w:sz w:val="20"/>
                <w:szCs w:val="20"/>
              </w:rPr>
            </w:pPr>
          </w:p>
          <w:p w:rsidR="003D761A" w:rsidRPr="003D761A" w:rsidRDefault="003D761A" w:rsidP="008B6C29">
            <w:pPr>
              <w:rPr>
                <w:rFonts w:ascii="Times New Roman" w:hAnsi="Times New Roman" w:cs="Times New Roman"/>
                <w:szCs w:val="20"/>
              </w:rPr>
            </w:pPr>
          </w:p>
          <w:p w:rsidR="003D761A" w:rsidRDefault="000449EA" w:rsidP="008B6C29">
            <w:pPr>
              <w:pStyle w:val="ListeParagraf"/>
              <w:numPr>
                <w:ilvl w:val="0"/>
                <w:numId w:val="4"/>
              </w:numPr>
              <w:rPr>
                <w:rFonts w:ascii="Times New Roman" w:hAnsi="Times New Roman" w:cs="Times New Roman"/>
                <w:szCs w:val="20"/>
              </w:rPr>
            </w:pPr>
            <w:r>
              <w:rPr>
                <w:rFonts w:ascii="Times New Roman" w:hAnsi="Times New Roman" w:cs="Times New Roman"/>
                <w:szCs w:val="20"/>
              </w:rPr>
              <w:t>Personel Daire Başkanlığı</w:t>
            </w:r>
          </w:p>
          <w:p w:rsidR="00210723" w:rsidRDefault="00210723" w:rsidP="008B6C29">
            <w:pPr>
              <w:rPr>
                <w:rFonts w:ascii="Times New Roman" w:hAnsi="Times New Roman" w:cs="Times New Roman"/>
                <w:szCs w:val="20"/>
              </w:rPr>
            </w:pPr>
          </w:p>
          <w:p w:rsidR="00210723" w:rsidRDefault="00210723" w:rsidP="008B6C29">
            <w:pPr>
              <w:rPr>
                <w:rFonts w:ascii="Times New Roman" w:hAnsi="Times New Roman" w:cs="Times New Roman"/>
                <w:szCs w:val="20"/>
              </w:rPr>
            </w:pPr>
          </w:p>
          <w:p w:rsidR="00210723" w:rsidRDefault="00210723" w:rsidP="008B6C29">
            <w:pPr>
              <w:rPr>
                <w:rFonts w:ascii="Times New Roman" w:hAnsi="Times New Roman" w:cs="Times New Roman"/>
                <w:szCs w:val="20"/>
              </w:rPr>
            </w:pPr>
          </w:p>
          <w:p w:rsidR="00210723" w:rsidRDefault="00210723" w:rsidP="008B6C29">
            <w:pPr>
              <w:rPr>
                <w:rFonts w:ascii="Times New Roman" w:hAnsi="Times New Roman" w:cs="Times New Roman"/>
                <w:szCs w:val="20"/>
              </w:rPr>
            </w:pPr>
          </w:p>
          <w:p w:rsidR="000449EA" w:rsidRDefault="000449EA" w:rsidP="008B6C29">
            <w:pPr>
              <w:rPr>
                <w:rFonts w:ascii="Times New Roman" w:hAnsi="Times New Roman" w:cs="Times New Roman"/>
                <w:szCs w:val="20"/>
              </w:rPr>
            </w:pPr>
          </w:p>
          <w:p w:rsidR="000449EA" w:rsidRDefault="000449EA" w:rsidP="008B6C29">
            <w:pPr>
              <w:rPr>
                <w:rFonts w:ascii="Times New Roman" w:hAnsi="Times New Roman" w:cs="Times New Roman"/>
                <w:szCs w:val="20"/>
              </w:rPr>
            </w:pPr>
          </w:p>
          <w:p w:rsidR="000449EA" w:rsidRDefault="000449EA" w:rsidP="008B6C29">
            <w:pPr>
              <w:rPr>
                <w:rFonts w:ascii="Times New Roman" w:hAnsi="Times New Roman" w:cs="Times New Roman"/>
                <w:szCs w:val="20"/>
              </w:rPr>
            </w:pPr>
          </w:p>
          <w:p w:rsidR="00210723" w:rsidRPr="00210723" w:rsidRDefault="00210723" w:rsidP="008B6C29">
            <w:pPr>
              <w:rPr>
                <w:rFonts w:ascii="Times New Roman" w:hAnsi="Times New Roman" w:cs="Times New Roman"/>
                <w:szCs w:val="20"/>
              </w:rPr>
            </w:pPr>
          </w:p>
          <w:p w:rsidR="003D761A" w:rsidRPr="003D761A" w:rsidRDefault="003D761A" w:rsidP="008B6C29">
            <w:pPr>
              <w:rPr>
                <w:rFonts w:ascii="Times New Roman" w:hAnsi="Times New Roman" w:cs="Times New Roman"/>
                <w:szCs w:val="20"/>
              </w:rPr>
            </w:pPr>
          </w:p>
          <w:p w:rsidR="00BB7C9E" w:rsidRDefault="00201938" w:rsidP="00BB7C9E">
            <w:pPr>
              <w:pStyle w:val="ListeParagraf"/>
              <w:numPr>
                <w:ilvl w:val="0"/>
                <w:numId w:val="4"/>
              </w:numPr>
              <w:rPr>
                <w:rFonts w:ascii="Times New Roman" w:hAnsi="Times New Roman" w:cs="Times New Roman"/>
                <w:szCs w:val="20"/>
              </w:rPr>
            </w:pPr>
            <w:r>
              <w:rPr>
                <w:rFonts w:ascii="Times New Roman" w:hAnsi="Times New Roman" w:cs="Times New Roman"/>
                <w:szCs w:val="20"/>
              </w:rPr>
              <w:t>ÖYP Kurum Koordinatörlüğü</w:t>
            </w:r>
          </w:p>
          <w:p w:rsidR="00BB7C9E" w:rsidRDefault="00BB7C9E" w:rsidP="00BB7C9E">
            <w:pPr>
              <w:rPr>
                <w:rFonts w:ascii="Times New Roman" w:hAnsi="Times New Roman" w:cs="Times New Roman"/>
                <w:szCs w:val="20"/>
              </w:rPr>
            </w:pPr>
          </w:p>
          <w:p w:rsidR="00BB7C9E" w:rsidRDefault="00BB7C9E" w:rsidP="00BB7C9E">
            <w:pPr>
              <w:rPr>
                <w:rFonts w:ascii="Times New Roman" w:hAnsi="Times New Roman" w:cs="Times New Roman"/>
                <w:szCs w:val="20"/>
              </w:rPr>
            </w:pPr>
          </w:p>
          <w:p w:rsidR="00201938" w:rsidRDefault="00201938" w:rsidP="00BB7C9E">
            <w:pPr>
              <w:pStyle w:val="ListeParagraf"/>
              <w:rPr>
                <w:rFonts w:ascii="Times New Roman" w:hAnsi="Times New Roman" w:cs="Times New Roman"/>
                <w:szCs w:val="20"/>
              </w:rPr>
            </w:pPr>
          </w:p>
          <w:p w:rsidR="000449EA" w:rsidRDefault="000449EA" w:rsidP="00BB7C9E">
            <w:pPr>
              <w:pStyle w:val="ListeParagraf"/>
              <w:rPr>
                <w:rFonts w:ascii="Times New Roman" w:hAnsi="Times New Roman" w:cs="Times New Roman"/>
                <w:szCs w:val="20"/>
              </w:rPr>
            </w:pPr>
          </w:p>
          <w:p w:rsidR="000449EA" w:rsidRDefault="000449EA" w:rsidP="00BB7C9E">
            <w:pPr>
              <w:pStyle w:val="ListeParagraf"/>
              <w:rPr>
                <w:rFonts w:ascii="Times New Roman" w:hAnsi="Times New Roman" w:cs="Times New Roman"/>
                <w:szCs w:val="20"/>
              </w:rPr>
            </w:pPr>
          </w:p>
          <w:p w:rsidR="000449EA" w:rsidRDefault="000449EA" w:rsidP="00BB7C9E">
            <w:pPr>
              <w:pStyle w:val="ListeParagraf"/>
              <w:rPr>
                <w:rFonts w:ascii="Times New Roman" w:hAnsi="Times New Roman" w:cs="Times New Roman"/>
                <w:szCs w:val="20"/>
              </w:rPr>
            </w:pPr>
          </w:p>
          <w:p w:rsidR="000449EA" w:rsidRDefault="000449EA" w:rsidP="00BB7C9E">
            <w:pPr>
              <w:pStyle w:val="ListeParagraf"/>
              <w:rPr>
                <w:rFonts w:ascii="Times New Roman" w:hAnsi="Times New Roman" w:cs="Times New Roman"/>
                <w:szCs w:val="20"/>
              </w:rPr>
            </w:pPr>
          </w:p>
          <w:p w:rsidR="00201938" w:rsidRDefault="00201938" w:rsidP="00BB7C9E">
            <w:pPr>
              <w:pStyle w:val="ListeParagraf"/>
              <w:rPr>
                <w:rFonts w:ascii="Times New Roman" w:hAnsi="Times New Roman" w:cs="Times New Roman"/>
                <w:color w:val="000000" w:themeColor="text1"/>
                <w:sz w:val="24"/>
                <w:szCs w:val="24"/>
              </w:rPr>
            </w:pPr>
          </w:p>
          <w:p w:rsidR="00201938" w:rsidRDefault="00201938" w:rsidP="00BB7C9E">
            <w:pPr>
              <w:pStyle w:val="ListeParagraf"/>
              <w:rPr>
                <w:rFonts w:ascii="Times New Roman" w:hAnsi="Times New Roman" w:cs="Times New Roman"/>
                <w:color w:val="000000" w:themeColor="text1"/>
                <w:sz w:val="24"/>
                <w:szCs w:val="24"/>
              </w:rPr>
            </w:pPr>
          </w:p>
          <w:p w:rsidR="00201938" w:rsidRDefault="00201938" w:rsidP="00201938">
            <w:pPr>
              <w:pStyle w:val="ListeParagraf"/>
              <w:numPr>
                <w:ilvl w:val="0"/>
                <w:numId w:val="4"/>
              </w:numPr>
              <w:rPr>
                <w:rFonts w:ascii="Times New Roman" w:hAnsi="Times New Roman" w:cs="Times New Roman"/>
                <w:szCs w:val="20"/>
              </w:rPr>
            </w:pPr>
            <w:r>
              <w:rPr>
                <w:rFonts w:ascii="Times New Roman" w:hAnsi="Times New Roman" w:cs="Times New Roman"/>
                <w:szCs w:val="20"/>
              </w:rPr>
              <w:t>ÖYP Kurum Koordinatörlüğü</w:t>
            </w:r>
          </w:p>
          <w:p w:rsidR="00201938" w:rsidRPr="003D761A" w:rsidRDefault="00201938" w:rsidP="00BB7C9E">
            <w:pPr>
              <w:pStyle w:val="ListeParagraf"/>
              <w:rPr>
                <w:rFonts w:ascii="Times New Roman" w:hAnsi="Times New Roman" w:cs="Times New Roman"/>
                <w:color w:val="000000" w:themeColor="text1"/>
                <w:sz w:val="24"/>
                <w:szCs w:val="24"/>
              </w:rPr>
            </w:pPr>
          </w:p>
        </w:tc>
      </w:tr>
    </w:tbl>
    <w:p w:rsidR="00FC2B01" w:rsidRPr="00C9635A" w:rsidRDefault="00FC2B01" w:rsidP="006B56ED">
      <w:pPr>
        <w:tabs>
          <w:tab w:val="left" w:pos="1005"/>
        </w:tabs>
        <w:rPr>
          <w:rFonts w:ascii="Times New Roman" w:hAnsi="Times New Roman" w:cs="Times New Roman"/>
          <w:sz w:val="24"/>
          <w:szCs w:val="24"/>
        </w:rPr>
      </w:pPr>
      <w:bookmarkStart w:id="0" w:name="_GoBack"/>
      <w:bookmarkEnd w:id="0"/>
    </w:p>
    <w:sectPr w:rsidR="00FC2B01" w:rsidRPr="00C9635A" w:rsidSect="00CE248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B09" w:rsidRDefault="00C45B09" w:rsidP="00762A69">
      <w:pPr>
        <w:spacing w:after="0" w:line="240" w:lineRule="auto"/>
      </w:pPr>
      <w:r>
        <w:separator/>
      </w:r>
    </w:p>
  </w:endnote>
  <w:endnote w:type="continuationSeparator" w:id="0">
    <w:p w:rsidR="00C45B09" w:rsidRDefault="00C45B09" w:rsidP="0076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4A8" w:rsidRPr="000424A8" w:rsidRDefault="000424A8" w:rsidP="000424A8">
    <w:pPr>
      <w:tabs>
        <w:tab w:val="center" w:pos="4536"/>
      </w:tabs>
      <w:spacing w:after="0" w:line="240" w:lineRule="auto"/>
      <w:jc w:val="both"/>
      <w:rPr>
        <w:rFonts w:ascii="Times New Roman" w:eastAsia="Calibri" w:hAnsi="Times New Roman" w:cs="Times New Roman"/>
        <w:i/>
        <w:color w:val="808080"/>
        <w:sz w:val="20"/>
        <w:szCs w:val="20"/>
        <w:lang w:eastAsia="tr-TR"/>
      </w:rPr>
    </w:pPr>
    <w:r w:rsidRPr="000424A8">
      <w:rPr>
        <w:rFonts w:ascii="Times New Roman" w:eastAsia="Calibri" w:hAnsi="Times New Roman" w:cs="Times New Roman"/>
        <w:i/>
        <w:color w:val="808080"/>
        <w:sz w:val="20"/>
        <w:szCs w:val="20"/>
        <w:lang w:eastAsia="tr-TR"/>
      </w:rPr>
      <w:t>*Tokat Gaziosmanpaşa Üniversitesi ilgili yönetmelik ve yönergeler gereğince hazırlanmıştır.</w:t>
    </w:r>
  </w:p>
  <w:p w:rsidR="0017746B" w:rsidRPr="000424A8" w:rsidRDefault="000424A8" w:rsidP="000424A8">
    <w:pPr>
      <w:tabs>
        <w:tab w:val="center" w:pos="4536"/>
      </w:tabs>
      <w:spacing w:after="0" w:line="240" w:lineRule="auto"/>
      <w:jc w:val="both"/>
      <w:rPr>
        <w:rFonts w:ascii="Calibri" w:eastAsia="Calibri" w:hAnsi="Calibri" w:cs="Times New Roman"/>
        <w:color w:val="FF0000"/>
        <w:sz w:val="24"/>
        <w:szCs w:val="20"/>
        <w:lang w:eastAsia="tr-TR"/>
      </w:rPr>
    </w:pPr>
    <w:r w:rsidRPr="000424A8">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B09" w:rsidRDefault="00C45B09" w:rsidP="00762A69">
      <w:pPr>
        <w:spacing w:after="0" w:line="240" w:lineRule="auto"/>
      </w:pPr>
      <w:r>
        <w:separator/>
      </w:r>
    </w:p>
  </w:footnote>
  <w:footnote w:type="continuationSeparator" w:id="0">
    <w:p w:rsidR="00C45B09" w:rsidRDefault="00C45B09" w:rsidP="00762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vertAnchor="page" w:horzAnchor="margin" w:tblpXSpec="center" w:tblpY="571"/>
      <w:tblW w:w="10910" w:type="dxa"/>
      <w:tblLook w:val="04A0" w:firstRow="1" w:lastRow="0" w:firstColumn="1" w:lastColumn="0" w:noHBand="0" w:noVBand="1"/>
    </w:tblPr>
    <w:tblGrid>
      <w:gridCol w:w="1944"/>
      <w:gridCol w:w="5407"/>
      <w:gridCol w:w="1612"/>
      <w:gridCol w:w="1947"/>
    </w:tblGrid>
    <w:tr w:rsidR="00762A69" w:rsidRPr="002212E8" w:rsidTr="00A937D7">
      <w:trPr>
        <w:trHeight w:val="294"/>
      </w:trPr>
      <w:tc>
        <w:tcPr>
          <w:tcW w:w="1944" w:type="dxa"/>
          <w:vMerge w:val="restart"/>
          <w:vAlign w:val="center"/>
        </w:tcPr>
        <w:p w:rsidR="00762A69" w:rsidRPr="002212E8" w:rsidRDefault="00762A69" w:rsidP="00081683">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extent cx="952500" cy="944242"/>
                <wp:effectExtent l="0" t="0" r="0" b="8890"/>
                <wp:docPr id="186" name="Resim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407" w:type="dxa"/>
          <w:vMerge w:val="restart"/>
        </w:tcPr>
        <w:p w:rsidR="00762A69" w:rsidRDefault="00762A69" w:rsidP="00081683">
          <w:pPr>
            <w:jc w:val="center"/>
            <w:rPr>
              <w:rFonts w:ascii="Times New Roman" w:eastAsia="Century Gothic" w:hAnsi="Times New Roman"/>
              <w:b/>
              <w:sz w:val="24"/>
              <w:szCs w:val="28"/>
            </w:rPr>
          </w:pPr>
        </w:p>
        <w:p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rsidR="00762A69" w:rsidRPr="00EF4334" w:rsidRDefault="00EF4334" w:rsidP="000449EA">
          <w:pPr>
            <w:jc w:val="center"/>
            <w:rPr>
              <w:rFonts w:ascii="Times New Roman" w:eastAsia="Century Gothic" w:hAnsi="Times New Roman" w:cs="Times New Roman"/>
            </w:rPr>
          </w:pPr>
          <w:r w:rsidRPr="00EF4334">
            <w:rPr>
              <w:rFonts w:ascii="Times New Roman" w:hAnsi="Times New Roman" w:cs="Times New Roman"/>
              <w:b/>
              <w:sz w:val="24"/>
            </w:rPr>
            <w:t xml:space="preserve">ÖYP </w:t>
          </w:r>
          <w:r w:rsidR="000449EA">
            <w:rPr>
              <w:rFonts w:ascii="Times New Roman" w:hAnsi="Times New Roman" w:cs="Times New Roman"/>
              <w:b/>
              <w:sz w:val="24"/>
            </w:rPr>
            <w:t xml:space="preserve">Ödenek Tenkisi </w:t>
          </w:r>
          <w:r w:rsidRPr="00EF4334">
            <w:rPr>
              <w:rFonts w:ascii="Times New Roman" w:hAnsi="Times New Roman" w:cs="Times New Roman"/>
              <w:b/>
              <w:sz w:val="24"/>
            </w:rPr>
            <w:t>İş Akışı</w:t>
          </w: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947" w:type="dxa"/>
        </w:tcPr>
        <w:p w:rsidR="00762A69" w:rsidRPr="002D40E2" w:rsidRDefault="00AD7044"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TOGÜ.İŞA.</w:t>
          </w:r>
          <w:r w:rsidR="006673E4">
            <w:rPr>
              <w:rFonts w:ascii="Times New Roman" w:eastAsia="Century Gothic" w:hAnsi="Times New Roman"/>
              <w:sz w:val="20"/>
              <w:szCs w:val="20"/>
            </w:rPr>
            <w:t>354</w:t>
          </w:r>
        </w:p>
      </w:tc>
    </w:tr>
    <w:tr w:rsidR="00762A69" w:rsidRPr="002212E8" w:rsidTr="00A937D7">
      <w:trPr>
        <w:trHeight w:val="294"/>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947" w:type="dxa"/>
        </w:tcPr>
        <w:p w:rsidR="00762A69" w:rsidRPr="002D40E2" w:rsidRDefault="006673E4"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04.07.2025</w:t>
          </w:r>
        </w:p>
      </w:tc>
    </w:tr>
    <w:tr w:rsidR="00762A69" w:rsidRPr="002212E8" w:rsidTr="00A937D7">
      <w:trPr>
        <w:trHeight w:val="309"/>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947" w:type="dxa"/>
        </w:tcPr>
        <w:p w:rsidR="00762A69" w:rsidRPr="002D40E2" w:rsidRDefault="00762A69" w:rsidP="00081683">
          <w:pPr>
            <w:tabs>
              <w:tab w:val="center" w:pos="4536"/>
              <w:tab w:val="right" w:pos="9072"/>
            </w:tabs>
            <w:rPr>
              <w:rFonts w:ascii="Times New Roman" w:eastAsia="Century Gothic" w:hAnsi="Times New Roman"/>
              <w:sz w:val="20"/>
              <w:szCs w:val="20"/>
            </w:rPr>
          </w:pPr>
        </w:p>
      </w:tc>
    </w:tr>
    <w:tr w:rsidR="00762A69" w:rsidRPr="002212E8" w:rsidTr="00A937D7">
      <w:trPr>
        <w:trHeight w:val="309"/>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947" w:type="dxa"/>
        </w:tcPr>
        <w:p w:rsidR="00762A69" w:rsidRPr="002D40E2" w:rsidRDefault="00762A69" w:rsidP="00081683">
          <w:pPr>
            <w:tabs>
              <w:tab w:val="center" w:pos="4536"/>
              <w:tab w:val="right" w:pos="9072"/>
            </w:tabs>
            <w:rPr>
              <w:rFonts w:ascii="Times New Roman" w:eastAsia="Century Gothic" w:hAnsi="Times New Roman"/>
              <w:sz w:val="20"/>
              <w:szCs w:val="20"/>
            </w:rPr>
          </w:pPr>
        </w:p>
      </w:tc>
    </w:tr>
    <w:tr w:rsidR="00762A69" w:rsidRPr="002212E8" w:rsidTr="00A937D7">
      <w:trPr>
        <w:trHeight w:val="294"/>
      </w:trPr>
      <w:tc>
        <w:tcPr>
          <w:tcW w:w="1944" w:type="dxa"/>
          <w:vMerge/>
        </w:tcPr>
        <w:p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rsidR="00762A69" w:rsidRPr="002212E8" w:rsidRDefault="00762A69" w:rsidP="00081683">
          <w:pPr>
            <w:tabs>
              <w:tab w:val="center" w:pos="4536"/>
              <w:tab w:val="right" w:pos="9072"/>
            </w:tabs>
            <w:rPr>
              <w:rFonts w:ascii="Century Gothic" w:eastAsia="Century Gothic" w:hAnsi="Century Gothic"/>
            </w:rPr>
          </w:pPr>
        </w:p>
      </w:tc>
      <w:tc>
        <w:tcPr>
          <w:tcW w:w="1612" w:type="dxa"/>
        </w:tcPr>
        <w:p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947" w:type="dxa"/>
        </w:tcPr>
        <w:p w:rsidR="00762A69" w:rsidRPr="002D40E2" w:rsidRDefault="00D26341" w:rsidP="00081683">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00762A69"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6673E4">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sidR="006673E4">
            <w:rPr>
              <w:rFonts w:ascii="Times New Roman" w:eastAsia="Century Gothic" w:hAnsi="Times New Roman"/>
              <w:sz w:val="20"/>
              <w:szCs w:val="20"/>
            </w:rPr>
            <w:t>/1</w:t>
          </w:r>
        </w:p>
      </w:tc>
    </w:tr>
  </w:tbl>
  <w:p w:rsidR="00762A69" w:rsidRDefault="00762A6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C056C"/>
    <w:multiLevelType w:val="hybridMultilevel"/>
    <w:tmpl w:val="4B3EF2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A22B02"/>
    <w:multiLevelType w:val="hybridMultilevel"/>
    <w:tmpl w:val="A830D160"/>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2" w15:restartNumberingAfterBreak="0">
    <w:nsid w:val="6DA768A5"/>
    <w:multiLevelType w:val="hybridMultilevel"/>
    <w:tmpl w:val="92A40F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A0E34A3"/>
    <w:multiLevelType w:val="hybridMultilevel"/>
    <w:tmpl w:val="B2EC9D72"/>
    <w:lvl w:ilvl="0" w:tplc="5E6476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3FD5"/>
    <w:rsid w:val="00007F19"/>
    <w:rsid w:val="000424A8"/>
    <w:rsid w:val="000449EA"/>
    <w:rsid w:val="00066844"/>
    <w:rsid w:val="00081683"/>
    <w:rsid w:val="000D31BF"/>
    <w:rsid w:val="00102C1D"/>
    <w:rsid w:val="00123FD5"/>
    <w:rsid w:val="001467BB"/>
    <w:rsid w:val="0017746B"/>
    <w:rsid w:val="001B5E1D"/>
    <w:rsid w:val="00201938"/>
    <w:rsid w:val="00210723"/>
    <w:rsid w:val="00224D7A"/>
    <w:rsid w:val="0026267D"/>
    <w:rsid w:val="0026530B"/>
    <w:rsid w:val="002D51A4"/>
    <w:rsid w:val="002F3CAE"/>
    <w:rsid w:val="00330B4F"/>
    <w:rsid w:val="00337409"/>
    <w:rsid w:val="003B68FD"/>
    <w:rsid w:val="003D761A"/>
    <w:rsid w:val="003E100E"/>
    <w:rsid w:val="00412D4C"/>
    <w:rsid w:val="004511B8"/>
    <w:rsid w:val="0048436E"/>
    <w:rsid w:val="004B4A3C"/>
    <w:rsid w:val="004C1DD4"/>
    <w:rsid w:val="004C624F"/>
    <w:rsid w:val="00513B89"/>
    <w:rsid w:val="0052368F"/>
    <w:rsid w:val="0055312F"/>
    <w:rsid w:val="005A1016"/>
    <w:rsid w:val="005B1BE2"/>
    <w:rsid w:val="00605BA5"/>
    <w:rsid w:val="006164B9"/>
    <w:rsid w:val="00640A0A"/>
    <w:rsid w:val="0064327B"/>
    <w:rsid w:val="006673E4"/>
    <w:rsid w:val="00691AEF"/>
    <w:rsid w:val="006B56ED"/>
    <w:rsid w:val="006C53AD"/>
    <w:rsid w:val="00717617"/>
    <w:rsid w:val="0072573F"/>
    <w:rsid w:val="00733FD0"/>
    <w:rsid w:val="00762A69"/>
    <w:rsid w:val="0079507C"/>
    <w:rsid w:val="007F4473"/>
    <w:rsid w:val="00864800"/>
    <w:rsid w:val="0086483F"/>
    <w:rsid w:val="008B6C29"/>
    <w:rsid w:val="00903D6E"/>
    <w:rsid w:val="00933D8E"/>
    <w:rsid w:val="0093586D"/>
    <w:rsid w:val="009525F6"/>
    <w:rsid w:val="00996F4D"/>
    <w:rsid w:val="009A0AD1"/>
    <w:rsid w:val="00A11517"/>
    <w:rsid w:val="00A15B2A"/>
    <w:rsid w:val="00A51FAC"/>
    <w:rsid w:val="00A75D72"/>
    <w:rsid w:val="00A775F6"/>
    <w:rsid w:val="00A871E5"/>
    <w:rsid w:val="00A937D7"/>
    <w:rsid w:val="00AA1D9F"/>
    <w:rsid w:val="00AD7044"/>
    <w:rsid w:val="00B216C7"/>
    <w:rsid w:val="00B54EC5"/>
    <w:rsid w:val="00B947E1"/>
    <w:rsid w:val="00BA348D"/>
    <w:rsid w:val="00BA5EA4"/>
    <w:rsid w:val="00BB7C9E"/>
    <w:rsid w:val="00C10830"/>
    <w:rsid w:val="00C45B09"/>
    <w:rsid w:val="00C9635A"/>
    <w:rsid w:val="00CC35BE"/>
    <w:rsid w:val="00CE2480"/>
    <w:rsid w:val="00CE5C87"/>
    <w:rsid w:val="00D03636"/>
    <w:rsid w:val="00D26341"/>
    <w:rsid w:val="00D27469"/>
    <w:rsid w:val="00D317A8"/>
    <w:rsid w:val="00DC20FB"/>
    <w:rsid w:val="00E42C9F"/>
    <w:rsid w:val="00E57207"/>
    <w:rsid w:val="00EF4334"/>
    <w:rsid w:val="00EF537B"/>
    <w:rsid w:val="00F130A4"/>
    <w:rsid w:val="00F35CBC"/>
    <w:rsid w:val="00F55DCE"/>
    <w:rsid w:val="00FC12A4"/>
    <w:rsid w:val="00FC2B01"/>
    <w:rsid w:val="00FF7F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Düz Ok Bağlayıcısı 1"/>
        <o:r id="V:Rule2" type="connector" idref="#_x0000_s1047"/>
      </o:rules>
    </o:shapelayout>
  </w:shapeDefaults>
  <w:decimalSymbol w:val=","/>
  <w:listSeparator w:val=";"/>
  <w14:docId w14:val="7BAA066B"/>
  <w15:docId w15:val="{3EDD1BD7-0259-4B18-AC83-1BF051D2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4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2A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2A69"/>
  </w:style>
  <w:style w:type="paragraph" w:styleId="AltBilgi">
    <w:name w:val="footer"/>
    <w:basedOn w:val="Normal"/>
    <w:link w:val="AltBilgiChar"/>
    <w:uiPriority w:val="99"/>
    <w:unhideWhenUsed/>
    <w:rsid w:val="00762A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2A69"/>
  </w:style>
  <w:style w:type="table" w:styleId="TabloKlavuzu">
    <w:name w:val="Table Grid"/>
    <w:basedOn w:val="NormalTablo"/>
    <w:uiPriority w:val="39"/>
    <w:rsid w:val="0076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64B9"/>
    <w:pPr>
      <w:ind w:left="720"/>
      <w:contextualSpacing/>
    </w:pPr>
  </w:style>
  <w:style w:type="paragraph" w:styleId="BalonMetni">
    <w:name w:val="Balloon Text"/>
    <w:basedOn w:val="Normal"/>
    <w:link w:val="BalonMetniChar"/>
    <w:uiPriority w:val="99"/>
    <w:semiHidden/>
    <w:unhideWhenUsed/>
    <w:rsid w:val="00A871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7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27533">
      <w:bodyDiv w:val="1"/>
      <w:marLeft w:val="0"/>
      <w:marRight w:val="0"/>
      <w:marTop w:val="0"/>
      <w:marBottom w:val="0"/>
      <w:divBdr>
        <w:top w:val="none" w:sz="0" w:space="0" w:color="auto"/>
        <w:left w:val="none" w:sz="0" w:space="0" w:color="auto"/>
        <w:bottom w:val="none" w:sz="0" w:space="0" w:color="auto"/>
        <w:right w:val="none" w:sz="0" w:space="0" w:color="auto"/>
      </w:divBdr>
    </w:div>
    <w:div w:id="18659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Words>
  <Characters>138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AKIN</dc:creator>
  <cp:lastModifiedBy>User</cp:lastModifiedBy>
  <cp:revision>4</cp:revision>
  <dcterms:created xsi:type="dcterms:W3CDTF">2025-07-03T22:57:00Z</dcterms:created>
  <dcterms:modified xsi:type="dcterms:W3CDTF">2025-07-04T13:16:00Z</dcterms:modified>
</cp:coreProperties>
</file>