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1837"/>
        <w:gridCol w:w="3969"/>
        <w:gridCol w:w="3970"/>
      </w:tblGrid>
      <w:tr w:rsidR="003C65AB" w:rsidRPr="00125AF2" w:rsidTr="003C65AB">
        <w:trPr>
          <w:jc w:val="center"/>
        </w:trPr>
        <w:tc>
          <w:tcPr>
            <w:tcW w:w="1837" w:type="dxa"/>
          </w:tcPr>
          <w:p w:rsidR="003C65AB" w:rsidRPr="00125AF2" w:rsidRDefault="003C65AB" w:rsidP="00125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AF2">
              <w:rPr>
                <w:rFonts w:ascii="Times New Roman" w:hAnsi="Times New Roman" w:cs="Times New Roman"/>
                <w:b/>
              </w:rPr>
              <w:t>İç Hususlar</w:t>
            </w:r>
          </w:p>
        </w:tc>
        <w:tc>
          <w:tcPr>
            <w:tcW w:w="3969" w:type="dxa"/>
          </w:tcPr>
          <w:p w:rsidR="003C65AB" w:rsidRPr="00125AF2" w:rsidRDefault="003C65AB" w:rsidP="00125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Güçlü Yönler</w:t>
            </w:r>
          </w:p>
        </w:tc>
        <w:tc>
          <w:tcPr>
            <w:tcW w:w="3970" w:type="dxa"/>
          </w:tcPr>
          <w:p w:rsidR="003C65AB" w:rsidRPr="00125AF2" w:rsidRDefault="003C65AB" w:rsidP="00125A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Zayıf Yönler</w:t>
            </w:r>
          </w:p>
        </w:tc>
      </w:tr>
      <w:tr w:rsidR="003C65AB" w:rsidRPr="00125AF2" w:rsidTr="003C65AB">
        <w:trPr>
          <w:trHeight w:val="1059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>Yönetim ve Organizasyon</w:t>
            </w: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65AB" w:rsidRPr="00E25FE3" w:rsidRDefault="003C65AB" w:rsidP="00E25FE3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Deneyimli ve dinamik yönetim kadrosu</w:t>
            </w:r>
          </w:p>
          <w:p w:rsidR="003C65AB" w:rsidRDefault="003C65AB" w:rsidP="00E25FE3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Yenilikçi liderlik anlayışı</w:t>
            </w:r>
          </w:p>
          <w:p w:rsidR="003C65AB" w:rsidRDefault="003C65AB" w:rsidP="00F24551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F24551">
              <w:rPr>
                <w:rFonts w:ascii="Times New Roman" w:hAnsi="Times New Roman" w:cs="Times New Roman"/>
              </w:rPr>
              <w:t>Yöneticilerin ulaşılabilir olması</w:t>
            </w:r>
          </w:p>
          <w:p w:rsidR="003C65AB" w:rsidRDefault="003C65AB" w:rsidP="001C126E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1C126E">
              <w:rPr>
                <w:rFonts w:ascii="Times New Roman" w:hAnsi="Times New Roman" w:cs="Times New Roman"/>
              </w:rPr>
              <w:t>Kurumun kamuoyunda tanınması</w:t>
            </w:r>
            <w:r>
              <w:rPr>
                <w:rFonts w:ascii="Times New Roman" w:hAnsi="Times New Roman" w:cs="Times New Roman"/>
              </w:rPr>
              <w:t xml:space="preserve"> ve m</w:t>
            </w:r>
            <w:r w:rsidRPr="001C126E">
              <w:rPr>
                <w:rFonts w:ascii="Times New Roman" w:hAnsi="Times New Roman" w:cs="Times New Roman"/>
              </w:rPr>
              <w:t>arka bilinirliğinin oluş</w:t>
            </w:r>
            <w:r>
              <w:rPr>
                <w:rFonts w:ascii="Times New Roman" w:hAnsi="Times New Roman" w:cs="Times New Roman"/>
              </w:rPr>
              <w:t>ması</w:t>
            </w:r>
          </w:p>
          <w:p w:rsidR="003C65AB" w:rsidRDefault="003C65AB" w:rsidP="001C126E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Kurumun işlemlerinin hukuka uygun yürütülmesi</w:t>
            </w:r>
          </w:p>
          <w:p w:rsidR="003C65AB" w:rsidRPr="00E25FE3" w:rsidRDefault="003C65AB" w:rsidP="001C126E">
            <w:pPr>
              <w:pStyle w:val="ListeParagraf"/>
              <w:numPr>
                <w:ilvl w:val="0"/>
                <w:numId w:val="18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Kurumda idari destek hizmetlerinin etkin bir şekilde yürütülmesi</w:t>
            </w:r>
          </w:p>
        </w:tc>
        <w:tc>
          <w:tcPr>
            <w:tcW w:w="3970" w:type="dxa"/>
          </w:tcPr>
          <w:p w:rsidR="003C65AB" w:rsidRPr="00E25FE3" w:rsidRDefault="003C65AB" w:rsidP="00E25FE3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Bürokratik süreçlerin fazlalığı</w:t>
            </w:r>
          </w:p>
          <w:p w:rsidR="003C65AB" w:rsidRDefault="004D1D0D" w:rsidP="008541CC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Alınan k</w:t>
            </w:r>
            <w:r w:rsidR="003C65AB" w:rsidRPr="00E25FE3">
              <w:rPr>
                <w:rFonts w:ascii="Times New Roman" w:hAnsi="Times New Roman" w:cs="Times New Roman"/>
              </w:rPr>
              <w:t>arar</w:t>
            </w:r>
            <w:r>
              <w:rPr>
                <w:rFonts w:ascii="Times New Roman" w:hAnsi="Times New Roman" w:cs="Times New Roman"/>
              </w:rPr>
              <w:t>ların</w:t>
            </w:r>
            <w:r w:rsidR="003C65AB" w:rsidRPr="00E25F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uygulamaya geçmesi</w:t>
            </w:r>
            <w:r w:rsidRPr="00E25FE3">
              <w:rPr>
                <w:rFonts w:ascii="Times New Roman" w:hAnsi="Times New Roman" w:cs="Times New Roman"/>
              </w:rPr>
              <w:t xml:space="preserve"> </w:t>
            </w:r>
            <w:r w:rsidR="003C65AB" w:rsidRPr="00E25FE3">
              <w:rPr>
                <w:rFonts w:ascii="Times New Roman" w:hAnsi="Times New Roman" w:cs="Times New Roman"/>
              </w:rPr>
              <w:t>süreçlerinde yavaşlık</w:t>
            </w:r>
          </w:p>
          <w:p w:rsidR="003C65AB" w:rsidRDefault="003C65AB" w:rsidP="008541CC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8541CC">
              <w:rPr>
                <w:rFonts w:ascii="Times New Roman" w:hAnsi="Times New Roman" w:cs="Times New Roman"/>
              </w:rPr>
              <w:t xml:space="preserve">Bazı </w:t>
            </w:r>
            <w:r w:rsidR="004D1D0D">
              <w:rPr>
                <w:rFonts w:ascii="Times New Roman" w:hAnsi="Times New Roman" w:cs="Times New Roman"/>
              </w:rPr>
              <w:t>b</w:t>
            </w:r>
            <w:r w:rsidRPr="008541CC">
              <w:rPr>
                <w:rFonts w:ascii="Times New Roman" w:hAnsi="Times New Roman" w:cs="Times New Roman"/>
              </w:rPr>
              <w:t>irimlere ait web içeriklerinin eski veya eksik olması</w:t>
            </w:r>
          </w:p>
          <w:p w:rsidR="003C65AB" w:rsidRDefault="003C65AB" w:rsidP="00775375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mevzuatlarının şekil yönünden eksik oluşturulması</w:t>
            </w:r>
          </w:p>
          <w:p w:rsidR="003C65AB" w:rsidRPr="00775375" w:rsidRDefault="003C65AB" w:rsidP="00775375">
            <w:pPr>
              <w:pStyle w:val="ListeParagraf"/>
              <w:numPr>
                <w:ilvl w:val="0"/>
                <w:numId w:val="1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75375">
              <w:rPr>
                <w:rFonts w:ascii="Times New Roman" w:hAnsi="Times New Roman" w:cs="Times New Roman"/>
              </w:rPr>
              <w:t>İdari destek hizmetlerinde görev dağılımının dengesizliği</w:t>
            </w:r>
          </w:p>
        </w:tc>
      </w:tr>
      <w:tr w:rsidR="003C65AB" w:rsidRPr="00125AF2" w:rsidTr="003C65AB">
        <w:trPr>
          <w:trHeight w:val="1079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>İnsan Kaynakları</w:t>
            </w:r>
          </w:p>
        </w:tc>
        <w:tc>
          <w:tcPr>
            <w:tcW w:w="3969" w:type="dxa"/>
          </w:tcPr>
          <w:p w:rsidR="003C65AB" w:rsidRPr="000B3C63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>Alanında yetkin personelin varlığı</w:t>
            </w:r>
          </w:p>
          <w:p w:rsidR="003C65AB" w:rsidRPr="000B3C63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>Hizmet içi eğitim uygulamalarının varlığı</w:t>
            </w:r>
          </w:p>
          <w:p w:rsidR="003C65AB" w:rsidRPr="000B3C63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 xml:space="preserve">Görevde yükselme ve </w:t>
            </w:r>
            <w:r w:rsidR="004D1D0D">
              <w:rPr>
                <w:rFonts w:ascii="Times New Roman" w:hAnsi="Times New Roman" w:cs="Times New Roman"/>
              </w:rPr>
              <w:t>ü</w:t>
            </w:r>
            <w:r w:rsidRPr="000B3C63">
              <w:rPr>
                <w:rFonts w:ascii="Times New Roman" w:hAnsi="Times New Roman" w:cs="Times New Roman"/>
              </w:rPr>
              <w:t>nvan değişikliği sınavlarının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C63">
              <w:rPr>
                <w:rFonts w:ascii="Times New Roman" w:hAnsi="Times New Roman" w:cs="Times New Roman"/>
              </w:rPr>
              <w:t>yapılıyor olması</w:t>
            </w:r>
          </w:p>
          <w:p w:rsidR="003C65AB" w:rsidRPr="000B3C63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 xml:space="preserve">Atama ve yükselme </w:t>
            </w:r>
            <w:proofErr w:type="gramStart"/>
            <w:r w:rsidRPr="000B3C63">
              <w:rPr>
                <w:rFonts w:ascii="Times New Roman" w:hAnsi="Times New Roman" w:cs="Times New Roman"/>
              </w:rPr>
              <w:t>kriterlerinin</w:t>
            </w:r>
            <w:proofErr w:type="gramEnd"/>
            <w:r w:rsidRPr="000B3C63">
              <w:rPr>
                <w:rFonts w:ascii="Times New Roman" w:hAnsi="Times New Roman" w:cs="Times New Roman"/>
              </w:rPr>
              <w:t xml:space="preserve"> belirlenmiş olması</w:t>
            </w:r>
          </w:p>
          <w:p w:rsidR="003C65AB" w:rsidRPr="00E25FE3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>Performans değerlendirme sisteminin varlığı</w:t>
            </w:r>
          </w:p>
        </w:tc>
        <w:tc>
          <w:tcPr>
            <w:tcW w:w="3970" w:type="dxa"/>
          </w:tcPr>
          <w:p w:rsidR="003C65AB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Yetersiz teşvik politikaları</w:t>
            </w:r>
          </w:p>
          <w:p w:rsidR="003C65AB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>Yeniliklere adaptasyon hızının düşük olması</w:t>
            </w:r>
          </w:p>
          <w:p w:rsidR="003C65AB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>İnisiyatif ve sorumluluk alma konusunda isteksizlik</w:t>
            </w:r>
          </w:p>
          <w:p w:rsidR="003C65AB" w:rsidRPr="000B3C63" w:rsidRDefault="003C65AB" w:rsidP="000B3C6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B3C63">
              <w:rPr>
                <w:rFonts w:ascii="Times New Roman" w:hAnsi="Times New Roman" w:cs="Times New Roman"/>
              </w:rPr>
              <w:t>İdari personel alımında yeterli kadro olmaması nedeniyle emekli, nakil, istifa vb. nedenlerle ayrılan personelin yerinin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C63">
              <w:rPr>
                <w:rFonts w:ascii="Times New Roman" w:hAnsi="Times New Roman" w:cs="Times New Roman"/>
              </w:rPr>
              <w:t>doldurulamaması</w:t>
            </w:r>
          </w:p>
        </w:tc>
      </w:tr>
      <w:tr w:rsidR="003C65AB" w:rsidRPr="00125AF2" w:rsidTr="003C65AB">
        <w:trPr>
          <w:trHeight w:val="1585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>Eğitim ve Öğretim Altyapısı</w:t>
            </w:r>
          </w:p>
        </w:tc>
        <w:tc>
          <w:tcPr>
            <w:tcW w:w="3969" w:type="dxa"/>
          </w:tcPr>
          <w:p w:rsidR="003C65AB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Çeşitli ve güncel programların sunulması</w:t>
            </w:r>
          </w:p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ölçme ve değerlendirme yöntemlerinin çeşitliliği (yazılı-sözlü sınav, proje ödevi)</w:t>
            </w:r>
          </w:p>
          <w:p w:rsidR="003C65AB" w:rsidRPr="00404D1E" w:rsidRDefault="004D1D0D" w:rsidP="00404D1E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C65AB" w:rsidRPr="00E25FE3">
              <w:rPr>
                <w:rFonts w:ascii="Times New Roman" w:hAnsi="Times New Roman" w:cs="Times New Roman"/>
              </w:rPr>
              <w:t>kredit</w:t>
            </w:r>
            <w:r>
              <w:rPr>
                <w:rFonts w:ascii="Times New Roman" w:hAnsi="Times New Roman" w:cs="Times New Roman"/>
              </w:rPr>
              <w:t>e programların sayısının artması</w:t>
            </w:r>
          </w:p>
          <w:p w:rsidR="003C65AB" w:rsidRPr="004A4703" w:rsidRDefault="003C65AB" w:rsidP="004A470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4A4703">
              <w:rPr>
                <w:rFonts w:ascii="Times New Roman" w:hAnsi="Times New Roman" w:cs="Times New Roman"/>
              </w:rPr>
              <w:t>Farklı disiplinlerde tezli ve tezsiz yüksek lisans ve doktora programlarının sunulması</w:t>
            </w:r>
          </w:p>
        </w:tc>
        <w:tc>
          <w:tcPr>
            <w:tcW w:w="3970" w:type="dxa"/>
          </w:tcPr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Bazı fakültelerde</w:t>
            </w:r>
            <w:r>
              <w:rPr>
                <w:rFonts w:ascii="Times New Roman" w:hAnsi="Times New Roman" w:cs="Times New Roman"/>
              </w:rPr>
              <w:t xml:space="preserve"> fiziki ve teknolojik</w:t>
            </w:r>
            <w:r w:rsidRPr="00E25FE3">
              <w:rPr>
                <w:rFonts w:ascii="Times New Roman" w:hAnsi="Times New Roman" w:cs="Times New Roman"/>
              </w:rPr>
              <w:t xml:space="preserve"> altyapının yetersizliği</w:t>
            </w:r>
          </w:p>
          <w:p w:rsidR="003C65AB" w:rsidRDefault="003C65AB" w:rsidP="004A470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Ders içeriklerinin sektör ihtiyaçlarına tam uyumlu olmaması</w:t>
            </w:r>
          </w:p>
          <w:p w:rsidR="003C65AB" w:rsidRDefault="003C65A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4A4703">
              <w:rPr>
                <w:rFonts w:ascii="Times New Roman" w:hAnsi="Times New Roman" w:cs="Times New Roman"/>
              </w:rPr>
              <w:t xml:space="preserve">Öğrencilere sunulan yabancı dil eğitiminin </w:t>
            </w:r>
            <w:r w:rsidR="004D1D0D">
              <w:rPr>
                <w:rFonts w:ascii="Times New Roman" w:hAnsi="Times New Roman" w:cs="Times New Roman"/>
              </w:rPr>
              <w:t>istenilen nitelikte olmaması</w:t>
            </w:r>
          </w:p>
          <w:p w:rsidR="004D1D0D" w:rsidRDefault="004D1D0D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Akredite program sayısının halen istenilen düzeyde olmaması</w:t>
            </w:r>
          </w:p>
          <w:p w:rsidR="004D1D0D" w:rsidRPr="004A4703" w:rsidRDefault="004D1D0D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bilgi paketlerinin istenilen nitelikte olmaması</w:t>
            </w:r>
          </w:p>
        </w:tc>
      </w:tr>
      <w:tr w:rsidR="003C65AB" w:rsidRPr="00125AF2" w:rsidTr="003C65AB">
        <w:trPr>
          <w:trHeight w:val="1332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 xml:space="preserve">Araştırma ve Geliştirme </w:t>
            </w: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>(Ar-Ge)</w:t>
            </w:r>
          </w:p>
        </w:tc>
        <w:tc>
          <w:tcPr>
            <w:tcW w:w="3969" w:type="dxa"/>
          </w:tcPr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Donanımlı laboratuvarlar ve araştırma merkezleri</w:t>
            </w:r>
          </w:p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Ulusal ve uluslararası projelere aktif katılım</w:t>
            </w:r>
          </w:p>
          <w:p w:rsidR="003C65AB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Güçlü yayın ve patent performansı</w:t>
            </w:r>
          </w:p>
          <w:p w:rsidR="003C65AB" w:rsidRDefault="003C65AB" w:rsidP="00D67968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ve personelin şirketleşme ve girişimcilik faaliyetlerinin desteklenmesi</w:t>
            </w:r>
          </w:p>
          <w:p w:rsidR="003C65AB" w:rsidRPr="00D67968" w:rsidRDefault="003C65AB" w:rsidP="00D67968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D67968">
              <w:rPr>
                <w:rFonts w:ascii="Times New Roman" w:hAnsi="Times New Roman" w:cs="Times New Roman"/>
              </w:rPr>
              <w:t xml:space="preserve">Bölgedeki sanayi kuruluşlarına Fikri ve Sınai Hakların Yönetimi ve Lisanslama hakkında danışmanlık </w:t>
            </w:r>
            <w:r>
              <w:rPr>
                <w:rFonts w:ascii="Times New Roman" w:hAnsi="Times New Roman" w:cs="Times New Roman"/>
              </w:rPr>
              <w:t>hizmeti sağlama</w:t>
            </w:r>
          </w:p>
        </w:tc>
        <w:tc>
          <w:tcPr>
            <w:tcW w:w="3970" w:type="dxa"/>
          </w:tcPr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Ar-Ge projelerinde kaynak yetersizliği</w:t>
            </w:r>
          </w:p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Özel sektörle sınırlı iş birliği</w:t>
            </w:r>
          </w:p>
          <w:p w:rsidR="003C65AB" w:rsidRDefault="003C65AB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Araştırma için akademisyenlerin zaman kısıtları</w:t>
            </w:r>
          </w:p>
          <w:p w:rsidR="003C65AB" w:rsidRDefault="003C65AB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İşbirliği Eksikliği</w:t>
            </w:r>
          </w:p>
          <w:p w:rsidR="0041716E" w:rsidRDefault="0041716E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süreçlerinin yönetim ve organizasyonuna ilişkin bir yapı bulunmaması</w:t>
            </w:r>
          </w:p>
          <w:p w:rsidR="0041716E" w:rsidRDefault="0041716E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faaliyetlerinin izleme ve iyileştirme faaliyetlerinin yetersiz olması</w:t>
            </w:r>
          </w:p>
          <w:p w:rsidR="003C65AB" w:rsidRPr="00247EAF" w:rsidRDefault="0041716E" w:rsidP="00247E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 faaliyetlerine yönelik teşvik mekanizmalarının yetersiz olması </w:t>
            </w:r>
          </w:p>
        </w:tc>
      </w:tr>
      <w:tr w:rsidR="003C65AB" w:rsidRPr="00125AF2" w:rsidTr="003C65AB">
        <w:trPr>
          <w:trHeight w:val="690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>Öğrenci Hizmetleri</w:t>
            </w:r>
          </w:p>
        </w:tc>
        <w:tc>
          <w:tcPr>
            <w:tcW w:w="3969" w:type="dxa"/>
          </w:tcPr>
          <w:p w:rsidR="003C65AB" w:rsidRDefault="003C65AB" w:rsidP="0000486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00486F">
              <w:rPr>
                <w:rFonts w:ascii="Times New Roman" w:hAnsi="Times New Roman" w:cs="Times New Roman"/>
              </w:rPr>
              <w:t>Dijital Hizmetler ve Online Başvuru Sistemleri</w:t>
            </w:r>
          </w:p>
          <w:p w:rsidR="003C65AB" w:rsidRPr="0000486F" w:rsidRDefault="003C65AB" w:rsidP="0000486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00486F">
              <w:rPr>
                <w:rFonts w:ascii="Times New Roman" w:hAnsi="Times New Roman" w:cs="Times New Roman"/>
              </w:rPr>
              <w:t>Öğrencilere danışmanlık, rehberlik ve bilgi sağlamak için etkili bir sistemin bulunması</w:t>
            </w:r>
          </w:p>
          <w:p w:rsidR="003C65AB" w:rsidRPr="00E25FE3" w:rsidRDefault="003C65AB" w:rsidP="0000486F">
            <w:pPr>
              <w:pStyle w:val="ListeParagraf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 xml:space="preserve">Çeşitli burs ve sosyal destek </w:t>
            </w:r>
            <w:r w:rsidR="006B520A" w:rsidRPr="00E25FE3">
              <w:rPr>
                <w:rFonts w:ascii="Times New Roman" w:hAnsi="Times New Roman" w:cs="Times New Roman"/>
              </w:rPr>
              <w:t>imkânları</w:t>
            </w:r>
          </w:p>
          <w:p w:rsidR="003C65AB" w:rsidRDefault="003C65AB" w:rsidP="0000486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Aktif öğrenci kulüpleri ve etkinlikleri</w:t>
            </w:r>
          </w:p>
          <w:p w:rsidR="006B520A" w:rsidRDefault="006B520A" w:rsidP="0000486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Öğrencilerin katılabileceği çok sayıda bilimsel, sosyal, kültürel, sanatsal ve sportif etkinlik yapılması</w:t>
            </w:r>
          </w:p>
          <w:p w:rsidR="003C65AB" w:rsidRPr="0000486F" w:rsidRDefault="003C65AB" w:rsidP="0000486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0486F">
              <w:rPr>
                <w:rFonts w:ascii="Times New Roman" w:hAnsi="Times New Roman" w:cs="Times New Roman"/>
              </w:rPr>
              <w:t>Öğrencilerin ve akademisyenlerin çevrimiçi kaynaklara erişim sağlayabilmesi</w:t>
            </w:r>
          </w:p>
          <w:p w:rsidR="003C65AB" w:rsidRDefault="003C65A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0486F">
              <w:rPr>
                <w:rFonts w:ascii="Times New Roman" w:hAnsi="Times New Roman" w:cs="Times New Roman"/>
              </w:rPr>
              <w:t xml:space="preserve">Engelli </w:t>
            </w:r>
            <w:r w:rsidR="006B520A">
              <w:rPr>
                <w:rFonts w:ascii="Times New Roman" w:hAnsi="Times New Roman" w:cs="Times New Roman"/>
              </w:rPr>
              <w:t>öğrencilerin</w:t>
            </w:r>
            <w:r w:rsidR="006B520A" w:rsidRPr="0000486F">
              <w:rPr>
                <w:rFonts w:ascii="Times New Roman" w:hAnsi="Times New Roman" w:cs="Times New Roman"/>
              </w:rPr>
              <w:t xml:space="preserve"> </w:t>
            </w:r>
            <w:r w:rsidRPr="0000486F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ütüphane ve okuma salonlarından </w:t>
            </w:r>
            <w:r w:rsidRPr="0000486F">
              <w:rPr>
                <w:rFonts w:ascii="Times New Roman" w:hAnsi="Times New Roman" w:cs="Times New Roman"/>
              </w:rPr>
              <w:t>yararlanabilmesi</w:t>
            </w:r>
          </w:p>
          <w:p w:rsidR="006B520A" w:rsidRDefault="006B520A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Öğrencilere rehberlik ve psikolojik danışmanlık hizmetleri sunan bir merkez bulunması</w:t>
            </w:r>
          </w:p>
          <w:p w:rsidR="006B520A" w:rsidRPr="0000486F" w:rsidRDefault="006B520A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Öğrencilere kariyer danışmanlığı sunan bir merkez bulunması</w:t>
            </w:r>
          </w:p>
        </w:tc>
        <w:tc>
          <w:tcPr>
            <w:tcW w:w="3970" w:type="dxa"/>
          </w:tcPr>
          <w:p w:rsidR="003C65AB" w:rsidRDefault="003C65AB" w:rsidP="0000486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lastRenderedPageBreak/>
              <w:t>Mezun takip sistemin</w:t>
            </w:r>
            <w:r w:rsidR="00F57534">
              <w:rPr>
                <w:rFonts w:ascii="Times New Roman" w:hAnsi="Times New Roman" w:cs="Times New Roman"/>
              </w:rPr>
              <w:t>e istenilen düzeyde katılım sağlanamaması</w:t>
            </w:r>
          </w:p>
          <w:p w:rsidR="003C65AB" w:rsidRDefault="003C65A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00486F">
              <w:rPr>
                <w:rFonts w:ascii="Times New Roman" w:hAnsi="Times New Roman" w:cs="Times New Roman"/>
              </w:rPr>
              <w:t xml:space="preserve">Kütüphanede oturma alanı, çalışma odası </w:t>
            </w:r>
            <w:r>
              <w:rPr>
                <w:rFonts w:ascii="Times New Roman" w:hAnsi="Times New Roman" w:cs="Times New Roman"/>
              </w:rPr>
              <w:t>vb. alanların yetersiz olması</w:t>
            </w:r>
          </w:p>
          <w:p w:rsidR="00F57534" w:rsidRDefault="00F57534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Öğrencilerin yararlanacağı çeşitli yaşam alanlarının yetersiz olması</w:t>
            </w:r>
          </w:p>
          <w:p w:rsidR="00F57534" w:rsidRPr="009E4005" w:rsidRDefault="00F57534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yemekhanelerinin niteliğinin istenilen düzeyde olmaması</w:t>
            </w:r>
          </w:p>
        </w:tc>
      </w:tr>
      <w:tr w:rsidR="003C65AB" w:rsidRPr="00125AF2" w:rsidTr="003C65AB">
        <w:trPr>
          <w:trHeight w:val="1332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 w:rsidRPr="00125AF2">
              <w:rPr>
                <w:rFonts w:ascii="Times New Roman" w:hAnsi="Times New Roman" w:cs="Times New Roman"/>
              </w:rPr>
              <w:t>Mali ve Fiziksel Kaynaklar</w:t>
            </w:r>
          </w:p>
        </w:tc>
        <w:tc>
          <w:tcPr>
            <w:tcW w:w="3969" w:type="dxa"/>
          </w:tcPr>
          <w:p w:rsidR="003C65AB" w:rsidRDefault="003C65AB" w:rsidP="00E91A8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Güçlü bütçe yönetimi</w:t>
            </w:r>
          </w:p>
          <w:p w:rsidR="003C65AB" w:rsidRDefault="003C65AB" w:rsidP="00CC6C3A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 bünyesinde SAUM ve DHUAM varlığı</w:t>
            </w:r>
          </w:p>
          <w:p w:rsidR="003C65AB" w:rsidRDefault="003C65AB" w:rsidP="00CC6C3A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CC6C3A">
              <w:rPr>
                <w:rFonts w:ascii="Times New Roman" w:hAnsi="Times New Roman" w:cs="Times New Roman"/>
              </w:rPr>
              <w:t>Döner Sermaye gelirlerinde çeşitliliğinin artması</w:t>
            </w:r>
          </w:p>
          <w:p w:rsidR="003C65AB" w:rsidRPr="00CC6C3A" w:rsidRDefault="003C65AB" w:rsidP="00CC6C3A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CC6C3A">
              <w:rPr>
                <w:rFonts w:ascii="Times New Roman" w:hAnsi="Times New Roman" w:cs="Times New Roman"/>
              </w:rPr>
              <w:t>Taşınır ihtiyaçlarının uygun şartlarla ve zamanında karşılanması</w:t>
            </w:r>
          </w:p>
          <w:p w:rsidR="003C65AB" w:rsidRDefault="003C65AB" w:rsidP="00803DF0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Fiziki</w:t>
            </w:r>
            <w:r w:rsidRPr="00E91A8B">
              <w:rPr>
                <w:rFonts w:ascii="Times New Roman" w:hAnsi="Times New Roman" w:cs="Times New Roman"/>
              </w:rPr>
              <w:t xml:space="preserve"> alt yapının geliştirilmesine yönelik çalışmaların hızla devam etmesi</w:t>
            </w:r>
          </w:p>
          <w:p w:rsidR="003C65AB" w:rsidRPr="00803DF0" w:rsidRDefault="003C65AB" w:rsidP="00803DF0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803DF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akım ve onarım </w:t>
            </w:r>
            <w:r w:rsidRPr="00803DF0">
              <w:rPr>
                <w:rFonts w:ascii="Times New Roman" w:hAnsi="Times New Roman" w:cs="Times New Roman"/>
              </w:rPr>
              <w:t>işlerinde, zaman, bütçe ve kaynakları</w:t>
            </w:r>
            <w:r>
              <w:rPr>
                <w:rFonts w:ascii="Times New Roman" w:hAnsi="Times New Roman" w:cs="Times New Roman"/>
              </w:rPr>
              <w:t>n</w:t>
            </w:r>
            <w:r w:rsidRPr="00803DF0">
              <w:rPr>
                <w:rFonts w:ascii="Times New Roman" w:hAnsi="Times New Roman" w:cs="Times New Roman"/>
              </w:rPr>
              <w:t xml:space="preserve"> etkili bir şekilde yönet</w:t>
            </w:r>
            <w:r>
              <w:rPr>
                <w:rFonts w:ascii="Times New Roman" w:hAnsi="Times New Roman" w:cs="Times New Roman"/>
              </w:rPr>
              <w:t>ilmesi</w:t>
            </w:r>
          </w:p>
        </w:tc>
        <w:tc>
          <w:tcPr>
            <w:tcW w:w="3970" w:type="dxa"/>
          </w:tcPr>
          <w:p w:rsidR="003C65AB" w:rsidRDefault="00F04CA5" w:rsidP="00CC17C9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Üniversiteye çekilen dış kaynakların istenilen düzeyde olmaması</w:t>
            </w:r>
          </w:p>
          <w:p w:rsidR="00F04CA5" w:rsidRPr="00CC17C9" w:rsidRDefault="00F04CA5" w:rsidP="00CC17C9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açılan bazı fakültelerin binalarının bulunmaması</w:t>
            </w:r>
          </w:p>
        </w:tc>
      </w:tr>
      <w:tr w:rsidR="003C65AB" w:rsidRPr="00125AF2" w:rsidTr="003C65AB">
        <w:trPr>
          <w:trHeight w:val="2071"/>
          <w:jc w:val="center"/>
        </w:trPr>
        <w:tc>
          <w:tcPr>
            <w:tcW w:w="1837" w:type="dxa"/>
          </w:tcPr>
          <w:p w:rsidR="003C65AB" w:rsidRDefault="003C65AB" w:rsidP="00AE489B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AE489B">
            <w:pPr>
              <w:rPr>
                <w:rFonts w:ascii="Times New Roman" w:hAnsi="Times New Roman" w:cs="Times New Roman"/>
              </w:rPr>
            </w:pPr>
          </w:p>
          <w:p w:rsidR="003C65AB" w:rsidRPr="00AE489B" w:rsidRDefault="003C65AB" w:rsidP="00AE489B">
            <w:pPr>
              <w:rPr>
                <w:rFonts w:ascii="Times New Roman" w:hAnsi="Times New Roman" w:cs="Times New Roman"/>
              </w:rPr>
            </w:pPr>
            <w:r w:rsidRPr="00AE489B">
              <w:rPr>
                <w:rFonts w:ascii="Times New Roman" w:hAnsi="Times New Roman" w:cs="Times New Roman"/>
              </w:rPr>
              <w:t>Teknoloji Ve Bilişim</w:t>
            </w:r>
          </w:p>
          <w:p w:rsidR="003C65AB" w:rsidRPr="00125AF2" w:rsidRDefault="003C65AB" w:rsidP="00AE489B">
            <w:pPr>
              <w:rPr>
                <w:rFonts w:ascii="Times New Roman" w:hAnsi="Times New Roman" w:cs="Times New Roman"/>
              </w:rPr>
            </w:pPr>
            <w:r w:rsidRPr="00AE489B">
              <w:rPr>
                <w:rFonts w:ascii="Times New Roman" w:hAnsi="Times New Roman" w:cs="Times New Roman"/>
              </w:rPr>
              <w:t>Alt Yapı</w:t>
            </w:r>
            <w:r w:rsidR="00513443">
              <w:rPr>
                <w:rFonts w:ascii="Times New Roman" w:hAnsi="Times New Roman" w:cs="Times New Roman"/>
              </w:rPr>
              <w:t>sı</w:t>
            </w:r>
          </w:p>
        </w:tc>
        <w:tc>
          <w:tcPr>
            <w:tcW w:w="3969" w:type="dxa"/>
          </w:tcPr>
          <w:p w:rsidR="003C65AB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Güçlü bilişim alt yapısı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Teknolojik alt yapıya ayrılan bütçe</w:t>
            </w:r>
          </w:p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Bilişim yazılım ve donanımlarının yeni teknolojilere sahip olması</w:t>
            </w:r>
          </w:p>
          <w:p w:rsidR="003C65AB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Görme engellilere yönelik erişilebilir teknolojik kaynakların bulunması (kütüphane materyalleri)</w:t>
            </w:r>
          </w:p>
          <w:p w:rsidR="003C65AB" w:rsidRPr="00E25FE3" w:rsidRDefault="00513443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Güçlü uzaktan eğitim altyapısı</w:t>
            </w:r>
          </w:p>
        </w:tc>
        <w:tc>
          <w:tcPr>
            <w:tcW w:w="3970" w:type="dxa"/>
          </w:tcPr>
          <w:p w:rsidR="003C65AB" w:rsidRDefault="003C65AB" w:rsidP="00077F5B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 w:rsidRPr="00077F5B">
              <w:rPr>
                <w:rFonts w:ascii="Times New Roman" w:hAnsi="Times New Roman" w:cs="Times New Roman"/>
              </w:rPr>
              <w:t>Nitelikli ve yeterli sayıda bilişim personelinin olmaması</w:t>
            </w:r>
          </w:p>
          <w:p w:rsidR="003C65AB" w:rsidRDefault="003C65AB" w:rsidP="00077F5B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 w:rsidRPr="00077F5B">
              <w:rPr>
                <w:rFonts w:ascii="Times New Roman" w:hAnsi="Times New Roman" w:cs="Times New Roman"/>
              </w:rPr>
              <w:t>İnternet erişiminde aksaklıklar yaşanması</w:t>
            </w:r>
          </w:p>
          <w:p w:rsidR="003C65AB" w:rsidRDefault="003C65AB" w:rsidP="00077F5B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Üniversitenin bazı süreçleri için otomasyon eksikliği</w:t>
            </w:r>
          </w:p>
          <w:p w:rsidR="00513443" w:rsidRPr="00E25FE3" w:rsidRDefault="00513443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 sayfalarının engelliler için erişilebilir olmaması </w:t>
            </w:r>
          </w:p>
        </w:tc>
      </w:tr>
      <w:tr w:rsidR="003C65AB" w:rsidRPr="00125AF2" w:rsidTr="003C65AB">
        <w:trPr>
          <w:trHeight w:val="1053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 w:rsidRPr="00AE489B">
              <w:rPr>
                <w:rFonts w:ascii="Times New Roman" w:hAnsi="Times New Roman" w:cs="Times New Roman"/>
              </w:rPr>
              <w:t>Uluslararasılaşma</w:t>
            </w:r>
          </w:p>
        </w:tc>
        <w:tc>
          <w:tcPr>
            <w:tcW w:w="3969" w:type="dxa"/>
          </w:tcPr>
          <w:p w:rsidR="003C65AB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 xml:space="preserve">Artan yabancı </w:t>
            </w:r>
            <w:r w:rsidR="00A02249">
              <w:rPr>
                <w:rFonts w:ascii="Times New Roman" w:hAnsi="Times New Roman" w:cs="Times New Roman"/>
              </w:rPr>
              <w:t xml:space="preserve">uyruklu </w:t>
            </w:r>
            <w:r w:rsidRPr="00E25FE3">
              <w:rPr>
                <w:rFonts w:ascii="Times New Roman" w:hAnsi="Times New Roman" w:cs="Times New Roman"/>
              </w:rPr>
              <w:t>öğrenci sayısı</w:t>
            </w:r>
          </w:p>
          <w:p w:rsidR="00A02249" w:rsidRDefault="00A02249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işbirliklerinin artması ve çeşitlenmesi</w:t>
            </w:r>
          </w:p>
          <w:p w:rsidR="00A02249" w:rsidRPr="00E25FE3" w:rsidRDefault="00A02249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Uluslararasılaşma süreçlerinin yönetim ve organizasyonu için yeterli altyapı ve insan kaynağının sağlanmış olması</w:t>
            </w:r>
          </w:p>
        </w:tc>
        <w:tc>
          <w:tcPr>
            <w:tcW w:w="3970" w:type="dxa"/>
          </w:tcPr>
          <w:p w:rsidR="003C65AB" w:rsidRPr="00E25FE3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 xml:space="preserve">İngilizce </w:t>
            </w:r>
            <w:r w:rsidR="00A02249">
              <w:rPr>
                <w:rFonts w:ascii="Times New Roman" w:hAnsi="Times New Roman" w:cs="Times New Roman"/>
              </w:rPr>
              <w:t xml:space="preserve">eğitim verilen ders ve </w:t>
            </w:r>
            <w:r w:rsidRPr="00E25FE3">
              <w:rPr>
                <w:rFonts w:ascii="Times New Roman" w:hAnsi="Times New Roman" w:cs="Times New Roman"/>
              </w:rPr>
              <w:t>programların sınırlı olması</w:t>
            </w:r>
          </w:p>
          <w:p w:rsidR="003C65AB" w:rsidRDefault="003C65AB" w:rsidP="00E25FE3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>Uluslararası akademisyen çekme eksikliği</w:t>
            </w:r>
          </w:p>
          <w:p w:rsidR="00A02249" w:rsidRPr="00A02249" w:rsidRDefault="00A02249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E25FE3">
              <w:rPr>
                <w:rFonts w:ascii="Times New Roman" w:hAnsi="Times New Roman" w:cs="Times New Roman"/>
              </w:rPr>
              <w:t xml:space="preserve">Erasmus ve </w:t>
            </w:r>
            <w:r>
              <w:rPr>
                <w:rFonts w:ascii="Times New Roman" w:hAnsi="Times New Roman" w:cs="Times New Roman"/>
              </w:rPr>
              <w:t xml:space="preserve">diğer </w:t>
            </w:r>
            <w:r w:rsidRPr="00E25FE3">
              <w:rPr>
                <w:rFonts w:ascii="Times New Roman" w:hAnsi="Times New Roman" w:cs="Times New Roman"/>
              </w:rPr>
              <w:t xml:space="preserve">değişim programlarına </w:t>
            </w:r>
            <w:r>
              <w:rPr>
                <w:rFonts w:ascii="Times New Roman" w:hAnsi="Times New Roman" w:cs="Times New Roman"/>
              </w:rPr>
              <w:t>istenilen düzeyde katılım olmaması</w:t>
            </w:r>
          </w:p>
        </w:tc>
      </w:tr>
      <w:tr w:rsidR="003C65AB" w:rsidRPr="00125AF2" w:rsidTr="003C65AB">
        <w:trPr>
          <w:trHeight w:val="1053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Pr="00125AF2" w:rsidRDefault="003C65AB" w:rsidP="00C3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Kurumsal Kültür</w:t>
            </w:r>
          </w:p>
        </w:tc>
        <w:tc>
          <w:tcPr>
            <w:tcW w:w="3969" w:type="dxa"/>
          </w:tcPr>
          <w:p w:rsidR="003C65AB" w:rsidRPr="00A84BAF" w:rsidRDefault="003C65AB" w:rsidP="00A84BA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90465F">
              <w:rPr>
                <w:rFonts w:ascii="Times New Roman" w:hAnsi="Times New Roman" w:cs="Times New Roman"/>
              </w:rPr>
              <w:t>Başarı odaklı ve dostane bir kurum kültürünün varlığı</w:t>
            </w:r>
          </w:p>
          <w:p w:rsidR="003C65AB" w:rsidRPr="000D199D" w:rsidRDefault="003C65AB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90465F">
              <w:rPr>
                <w:rFonts w:ascii="Times New Roman" w:hAnsi="Times New Roman" w:cs="Times New Roman"/>
              </w:rPr>
              <w:t>Çalışanların sorumluluk alması ve işi sahiplenmesi</w:t>
            </w:r>
          </w:p>
        </w:tc>
        <w:tc>
          <w:tcPr>
            <w:tcW w:w="3970" w:type="dxa"/>
          </w:tcPr>
          <w:p w:rsidR="003C65AB" w:rsidRDefault="003C65AB" w:rsidP="007E4E95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0B3C63">
              <w:rPr>
                <w:rFonts w:ascii="Times New Roman" w:hAnsi="Times New Roman" w:cs="Times New Roman"/>
              </w:rPr>
              <w:t>urum kültürünün oluşmasına imkân sağlayacak sosyal, fiziki ortamların yetersizliği</w:t>
            </w:r>
          </w:p>
          <w:p w:rsidR="000D199D" w:rsidRPr="007E4E95" w:rsidRDefault="000D199D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 w:rsidRPr="0090465F">
              <w:rPr>
                <w:rFonts w:ascii="Times New Roman" w:hAnsi="Times New Roman" w:cs="Times New Roman"/>
              </w:rPr>
              <w:t xml:space="preserve">Kurumsal aidiyetin </w:t>
            </w:r>
            <w:r>
              <w:rPr>
                <w:rFonts w:ascii="Times New Roman" w:hAnsi="Times New Roman" w:cs="Times New Roman"/>
              </w:rPr>
              <w:t>istenilen düzeyde olmaması</w:t>
            </w:r>
          </w:p>
        </w:tc>
      </w:tr>
      <w:tr w:rsidR="003C65AB" w:rsidRPr="00125AF2" w:rsidTr="003C65AB">
        <w:trPr>
          <w:trHeight w:val="1053"/>
          <w:jc w:val="center"/>
        </w:trPr>
        <w:tc>
          <w:tcPr>
            <w:tcW w:w="1837" w:type="dxa"/>
          </w:tcPr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Kültürü</w:t>
            </w:r>
          </w:p>
          <w:p w:rsidR="003C65AB" w:rsidRDefault="003C65AB" w:rsidP="00C33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65AB" w:rsidRPr="00731716" w:rsidRDefault="003C65AB" w:rsidP="00731716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31716">
              <w:rPr>
                <w:rFonts w:ascii="Times New Roman" w:hAnsi="Times New Roman" w:cs="Times New Roman"/>
              </w:rPr>
              <w:t xml:space="preserve">Üst yönetimin </w:t>
            </w:r>
            <w:r w:rsidR="00AB1B17">
              <w:rPr>
                <w:rFonts w:ascii="Times New Roman" w:hAnsi="Times New Roman" w:cs="Times New Roman"/>
              </w:rPr>
              <w:t>k</w:t>
            </w:r>
            <w:r w:rsidRPr="00731716">
              <w:rPr>
                <w:rFonts w:ascii="Times New Roman" w:hAnsi="Times New Roman" w:cs="Times New Roman"/>
              </w:rPr>
              <w:t xml:space="preserve">alite </w:t>
            </w:r>
            <w:r w:rsidR="00AB1B17">
              <w:rPr>
                <w:rFonts w:ascii="Times New Roman" w:hAnsi="Times New Roman" w:cs="Times New Roman"/>
              </w:rPr>
              <w:t>odaklı yönetim yaklaşımını benimsemesi</w:t>
            </w:r>
          </w:p>
          <w:p w:rsidR="003C65AB" w:rsidRDefault="003C65AB" w:rsidP="00DE2E9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31716">
              <w:rPr>
                <w:rFonts w:ascii="Times New Roman" w:hAnsi="Times New Roman" w:cs="Times New Roman"/>
              </w:rPr>
              <w:t>Personelin Kalite Yönetim Süreçlerine ilişkin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E9F">
              <w:rPr>
                <w:rFonts w:ascii="Times New Roman" w:hAnsi="Times New Roman" w:cs="Times New Roman"/>
              </w:rPr>
              <w:t>farkındalığının yüksek olması</w:t>
            </w:r>
          </w:p>
          <w:p w:rsidR="003C65AB" w:rsidRPr="00DE2E9F" w:rsidRDefault="003C65AB" w:rsidP="000E4EEF">
            <w:pPr>
              <w:pStyle w:val="ListeParagraf"/>
              <w:numPr>
                <w:ilvl w:val="0"/>
                <w:numId w:val="20"/>
              </w:numPr>
              <w:ind w:left="176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Paydaş ilişkilerinin güçlendirilmesi amacıyla farklı uygulamaların yapılması</w:t>
            </w:r>
          </w:p>
        </w:tc>
        <w:tc>
          <w:tcPr>
            <w:tcW w:w="3970" w:type="dxa"/>
          </w:tcPr>
          <w:p w:rsidR="003C65AB" w:rsidRDefault="003C65AB" w:rsidP="000B3C63">
            <w:pPr>
              <w:pStyle w:val="ListeParagraf"/>
              <w:numPr>
                <w:ilvl w:val="0"/>
                <w:numId w:val="20"/>
              </w:numPr>
              <w:ind w:left="247" w:hanging="2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Kalite Yönetim süreçlerinin izlenmesi için altyapı eksikliği</w:t>
            </w:r>
          </w:p>
        </w:tc>
      </w:tr>
    </w:tbl>
    <w:p w:rsidR="00F42900" w:rsidRPr="00C336BE" w:rsidRDefault="00F42900" w:rsidP="00C336BE"/>
    <w:sectPr w:rsidR="00F42900" w:rsidRPr="00C336BE" w:rsidSect="00033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42" w:rsidRDefault="00415B42" w:rsidP="003B07E6">
      <w:pPr>
        <w:spacing w:after="0" w:line="240" w:lineRule="auto"/>
      </w:pPr>
      <w:r>
        <w:separator/>
      </w:r>
    </w:p>
  </w:endnote>
  <w:endnote w:type="continuationSeparator" w:id="0">
    <w:p w:rsidR="00415B42" w:rsidRDefault="00415B42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2A" w:rsidRDefault="002134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FD6" w:rsidRPr="00676FD6" w:rsidRDefault="00676FD6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</w:pPr>
  </w:p>
  <w:p w:rsidR="00C375CE" w:rsidRPr="00033BA5" w:rsidRDefault="00F92640" w:rsidP="00033BA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2A" w:rsidRDefault="002134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42" w:rsidRDefault="00415B42" w:rsidP="003B07E6">
      <w:pPr>
        <w:spacing w:after="0" w:line="240" w:lineRule="auto"/>
      </w:pPr>
      <w:r>
        <w:separator/>
      </w:r>
    </w:p>
  </w:footnote>
  <w:footnote w:type="continuationSeparator" w:id="0">
    <w:p w:rsidR="00415B42" w:rsidRDefault="00415B42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2A" w:rsidRDefault="002134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D50212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392C58" w:rsidP="002C0936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İç</w:t>
          </w:r>
          <w:r w:rsidRPr="00392C58">
            <w:rPr>
              <w:rFonts w:ascii="Times New Roman" w:eastAsia="Century Gothic" w:hAnsi="Times New Roman"/>
              <w:b/>
              <w:sz w:val="24"/>
              <w:szCs w:val="28"/>
            </w:rPr>
            <w:t xml:space="preserve"> Hususlar </w:t>
          </w:r>
          <w:r w:rsidR="002C0936">
            <w:rPr>
              <w:rFonts w:ascii="Times New Roman" w:eastAsia="Century Gothic" w:hAnsi="Times New Roman"/>
              <w:b/>
              <w:sz w:val="24"/>
              <w:szCs w:val="28"/>
            </w:rPr>
            <w:t>Tablosu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D55BE9" w:rsidP="002C093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="002C0936">
            <w:rPr>
              <w:rFonts w:ascii="Times New Roman" w:eastAsia="Century Gothic" w:hAnsi="Times New Roman"/>
              <w:sz w:val="20"/>
              <w:szCs w:val="20"/>
            </w:rPr>
            <w:t>TBL</w:t>
          </w:r>
          <w:r w:rsidR="0021342A">
            <w:rPr>
              <w:rFonts w:ascii="Times New Roman" w:eastAsia="Century Gothic" w:hAnsi="Times New Roman"/>
              <w:sz w:val="20"/>
              <w:szCs w:val="20"/>
            </w:rPr>
            <w:t>.004</w:t>
          </w:r>
          <w:bookmarkStart w:id="0" w:name="_GoBack"/>
          <w:bookmarkEnd w:id="0"/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1A784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10.01.2025</w:t>
          </w: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1342A">
            <w:rPr>
              <w:rFonts w:ascii="Times New Roman" w:eastAsia="Century Gothic" w:hAnsi="Times New Roman"/>
              <w:noProof/>
              <w:sz w:val="20"/>
              <w:szCs w:val="20"/>
            </w:rPr>
            <w:t>3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55BE9">
            <w:rPr>
              <w:rFonts w:ascii="Times New Roman" w:eastAsia="Century Gothic" w:hAnsi="Times New Roman"/>
              <w:sz w:val="20"/>
              <w:szCs w:val="20"/>
            </w:rPr>
            <w:t>/</w:t>
          </w:r>
          <w:r w:rsidR="001A7845">
            <w:rPr>
              <w:rFonts w:ascii="Times New Roman" w:eastAsia="Century Gothic" w:hAnsi="Times New Roman"/>
              <w:sz w:val="20"/>
              <w:szCs w:val="20"/>
            </w:rPr>
            <w:t>3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42A" w:rsidRDefault="002134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47D"/>
    <w:multiLevelType w:val="hybridMultilevel"/>
    <w:tmpl w:val="44EA2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A40"/>
    <w:multiLevelType w:val="hybridMultilevel"/>
    <w:tmpl w:val="DEB6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A431D"/>
    <w:multiLevelType w:val="hybridMultilevel"/>
    <w:tmpl w:val="CF3267F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7F071A"/>
    <w:multiLevelType w:val="hybridMultilevel"/>
    <w:tmpl w:val="22C09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A7C09"/>
    <w:multiLevelType w:val="hybridMultilevel"/>
    <w:tmpl w:val="0D1A13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3D8"/>
    <w:multiLevelType w:val="hybridMultilevel"/>
    <w:tmpl w:val="5454846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A67AA"/>
    <w:multiLevelType w:val="hybridMultilevel"/>
    <w:tmpl w:val="653AC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3E0"/>
    <w:multiLevelType w:val="hybridMultilevel"/>
    <w:tmpl w:val="C700C440"/>
    <w:lvl w:ilvl="0" w:tplc="7B6C4B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C3994"/>
    <w:multiLevelType w:val="hybridMultilevel"/>
    <w:tmpl w:val="45262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A4C72"/>
    <w:multiLevelType w:val="hybridMultilevel"/>
    <w:tmpl w:val="55F64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A3306"/>
    <w:multiLevelType w:val="hybridMultilevel"/>
    <w:tmpl w:val="6F98B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8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5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486F"/>
    <w:rsid w:val="000135AF"/>
    <w:rsid w:val="00022E27"/>
    <w:rsid w:val="00033BA5"/>
    <w:rsid w:val="000463E6"/>
    <w:rsid w:val="00077F5B"/>
    <w:rsid w:val="0008214D"/>
    <w:rsid w:val="000A1185"/>
    <w:rsid w:val="000A6F07"/>
    <w:rsid w:val="000B3C63"/>
    <w:rsid w:val="000C7014"/>
    <w:rsid w:val="000D199D"/>
    <w:rsid w:val="000E4EEF"/>
    <w:rsid w:val="00107E88"/>
    <w:rsid w:val="00107ED6"/>
    <w:rsid w:val="001209BA"/>
    <w:rsid w:val="00125AF2"/>
    <w:rsid w:val="00160151"/>
    <w:rsid w:val="001724E3"/>
    <w:rsid w:val="0019106C"/>
    <w:rsid w:val="001A7845"/>
    <w:rsid w:val="001C126E"/>
    <w:rsid w:val="001C2A66"/>
    <w:rsid w:val="001C2B29"/>
    <w:rsid w:val="001D25C2"/>
    <w:rsid w:val="001F4878"/>
    <w:rsid w:val="00212178"/>
    <w:rsid w:val="0021342A"/>
    <w:rsid w:val="00215375"/>
    <w:rsid w:val="00215727"/>
    <w:rsid w:val="00221838"/>
    <w:rsid w:val="00247EAF"/>
    <w:rsid w:val="00261DDC"/>
    <w:rsid w:val="00283102"/>
    <w:rsid w:val="002A33E6"/>
    <w:rsid w:val="002C0936"/>
    <w:rsid w:val="002C7429"/>
    <w:rsid w:val="002D04A8"/>
    <w:rsid w:val="002E7C99"/>
    <w:rsid w:val="0030269A"/>
    <w:rsid w:val="00310BBA"/>
    <w:rsid w:val="00315E17"/>
    <w:rsid w:val="00320B38"/>
    <w:rsid w:val="00327067"/>
    <w:rsid w:val="003328F4"/>
    <w:rsid w:val="00335BAD"/>
    <w:rsid w:val="003831DC"/>
    <w:rsid w:val="00392C58"/>
    <w:rsid w:val="0039559B"/>
    <w:rsid w:val="003A0329"/>
    <w:rsid w:val="003B07E6"/>
    <w:rsid w:val="003B7764"/>
    <w:rsid w:val="003B7B38"/>
    <w:rsid w:val="003C4528"/>
    <w:rsid w:val="003C65AB"/>
    <w:rsid w:val="003D54A1"/>
    <w:rsid w:val="003E58B4"/>
    <w:rsid w:val="00404D1E"/>
    <w:rsid w:val="00415B42"/>
    <w:rsid w:val="0041716E"/>
    <w:rsid w:val="004210EF"/>
    <w:rsid w:val="004512DB"/>
    <w:rsid w:val="00463749"/>
    <w:rsid w:val="004A4703"/>
    <w:rsid w:val="004B5152"/>
    <w:rsid w:val="004C29F9"/>
    <w:rsid w:val="004C6186"/>
    <w:rsid w:val="004D1D0D"/>
    <w:rsid w:val="004D63FB"/>
    <w:rsid w:val="00513443"/>
    <w:rsid w:val="00535F23"/>
    <w:rsid w:val="0056648D"/>
    <w:rsid w:val="0058265D"/>
    <w:rsid w:val="005A1CF6"/>
    <w:rsid w:val="005F69EE"/>
    <w:rsid w:val="00614ECD"/>
    <w:rsid w:val="00614FD7"/>
    <w:rsid w:val="00624308"/>
    <w:rsid w:val="00674A14"/>
    <w:rsid w:val="00676FD6"/>
    <w:rsid w:val="00687B37"/>
    <w:rsid w:val="006A4950"/>
    <w:rsid w:val="006A5BB4"/>
    <w:rsid w:val="006B2F7F"/>
    <w:rsid w:val="006B520A"/>
    <w:rsid w:val="006C2B16"/>
    <w:rsid w:val="006C693C"/>
    <w:rsid w:val="006E1147"/>
    <w:rsid w:val="00703508"/>
    <w:rsid w:val="00731716"/>
    <w:rsid w:val="0073592A"/>
    <w:rsid w:val="007655D9"/>
    <w:rsid w:val="00775375"/>
    <w:rsid w:val="0078126B"/>
    <w:rsid w:val="007C304F"/>
    <w:rsid w:val="007D284A"/>
    <w:rsid w:val="007E065C"/>
    <w:rsid w:val="007E4E95"/>
    <w:rsid w:val="007E6D38"/>
    <w:rsid w:val="007F3E44"/>
    <w:rsid w:val="007F7597"/>
    <w:rsid w:val="00803DF0"/>
    <w:rsid w:val="008173F2"/>
    <w:rsid w:val="00817680"/>
    <w:rsid w:val="00822E87"/>
    <w:rsid w:val="00840C99"/>
    <w:rsid w:val="008541CC"/>
    <w:rsid w:val="008607AA"/>
    <w:rsid w:val="00871BA2"/>
    <w:rsid w:val="00871F42"/>
    <w:rsid w:val="00876800"/>
    <w:rsid w:val="008A4471"/>
    <w:rsid w:val="008C6536"/>
    <w:rsid w:val="008D6293"/>
    <w:rsid w:val="008E0640"/>
    <w:rsid w:val="008E2ACF"/>
    <w:rsid w:val="0090465F"/>
    <w:rsid w:val="00907A7D"/>
    <w:rsid w:val="00925CC1"/>
    <w:rsid w:val="009272FD"/>
    <w:rsid w:val="0095423D"/>
    <w:rsid w:val="009602C1"/>
    <w:rsid w:val="009776EF"/>
    <w:rsid w:val="009C273A"/>
    <w:rsid w:val="009C2A93"/>
    <w:rsid w:val="009D4B18"/>
    <w:rsid w:val="009E4005"/>
    <w:rsid w:val="009E5F93"/>
    <w:rsid w:val="00A0092C"/>
    <w:rsid w:val="00A02249"/>
    <w:rsid w:val="00A07356"/>
    <w:rsid w:val="00A26F05"/>
    <w:rsid w:val="00A35B53"/>
    <w:rsid w:val="00A57A02"/>
    <w:rsid w:val="00A66ECD"/>
    <w:rsid w:val="00A735D8"/>
    <w:rsid w:val="00A84BAF"/>
    <w:rsid w:val="00AA561B"/>
    <w:rsid w:val="00AB1B17"/>
    <w:rsid w:val="00AC0F62"/>
    <w:rsid w:val="00AE489B"/>
    <w:rsid w:val="00AF6F66"/>
    <w:rsid w:val="00B06541"/>
    <w:rsid w:val="00B22B92"/>
    <w:rsid w:val="00B35AB7"/>
    <w:rsid w:val="00B837EB"/>
    <w:rsid w:val="00B86098"/>
    <w:rsid w:val="00B91300"/>
    <w:rsid w:val="00BA743E"/>
    <w:rsid w:val="00BB72B5"/>
    <w:rsid w:val="00BC6CD1"/>
    <w:rsid w:val="00BF126D"/>
    <w:rsid w:val="00C336BE"/>
    <w:rsid w:val="00C36229"/>
    <w:rsid w:val="00C375CE"/>
    <w:rsid w:val="00C4101B"/>
    <w:rsid w:val="00C50B74"/>
    <w:rsid w:val="00C66D14"/>
    <w:rsid w:val="00C7727A"/>
    <w:rsid w:val="00CC17C9"/>
    <w:rsid w:val="00CC2CC2"/>
    <w:rsid w:val="00CC6C3A"/>
    <w:rsid w:val="00CD3415"/>
    <w:rsid w:val="00CF6BD5"/>
    <w:rsid w:val="00D07FCD"/>
    <w:rsid w:val="00D25CA8"/>
    <w:rsid w:val="00D32B4F"/>
    <w:rsid w:val="00D46A01"/>
    <w:rsid w:val="00D50212"/>
    <w:rsid w:val="00D53881"/>
    <w:rsid w:val="00D53BCF"/>
    <w:rsid w:val="00D54A9D"/>
    <w:rsid w:val="00D55BE9"/>
    <w:rsid w:val="00D62CF2"/>
    <w:rsid w:val="00D67968"/>
    <w:rsid w:val="00D73B3F"/>
    <w:rsid w:val="00D87183"/>
    <w:rsid w:val="00DA6983"/>
    <w:rsid w:val="00DB7BD8"/>
    <w:rsid w:val="00DC17C4"/>
    <w:rsid w:val="00DD02BC"/>
    <w:rsid w:val="00DE2E9F"/>
    <w:rsid w:val="00E038E5"/>
    <w:rsid w:val="00E243E8"/>
    <w:rsid w:val="00E25FE3"/>
    <w:rsid w:val="00E411C4"/>
    <w:rsid w:val="00E41F17"/>
    <w:rsid w:val="00E6182D"/>
    <w:rsid w:val="00E77C67"/>
    <w:rsid w:val="00E87C9F"/>
    <w:rsid w:val="00E91A8B"/>
    <w:rsid w:val="00ED7463"/>
    <w:rsid w:val="00EE3336"/>
    <w:rsid w:val="00EE6035"/>
    <w:rsid w:val="00F04CA5"/>
    <w:rsid w:val="00F24551"/>
    <w:rsid w:val="00F42900"/>
    <w:rsid w:val="00F53D67"/>
    <w:rsid w:val="00F57534"/>
    <w:rsid w:val="00F57EEE"/>
    <w:rsid w:val="00F92640"/>
    <w:rsid w:val="00F93899"/>
    <w:rsid w:val="00FC0E7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17680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4D1D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1D0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1D0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1D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1D0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1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B04B-AA25-475F-AC9A-A4AE9206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2025-01-06T06:41:00Z</dcterms:created>
  <dcterms:modified xsi:type="dcterms:W3CDTF">2025-02-05T11:57:00Z</dcterms:modified>
</cp:coreProperties>
</file>