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66A0E" w:rsidRDefault="00966A0E" w:rsidP="00966A0E">
      <w:pPr>
        <w:spacing w:before="2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596" w:type="dxa"/>
        <w:tblLook w:val="04A0" w:firstRow="1" w:lastRow="0" w:firstColumn="1" w:lastColumn="0" w:noHBand="0" w:noVBand="1"/>
      </w:tblPr>
      <w:tblGrid>
        <w:gridCol w:w="3256"/>
        <w:gridCol w:w="5670"/>
        <w:gridCol w:w="5670"/>
      </w:tblGrid>
      <w:tr w:rsidR="00966A0E" w:rsidTr="00BC0AFE">
        <w:trPr>
          <w:trHeight w:val="1501"/>
        </w:trPr>
        <w:tc>
          <w:tcPr>
            <w:tcW w:w="3256" w:type="dxa"/>
            <w:tcBorders>
              <w:tl2br w:val="single" w:sz="4" w:space="0" w:color="auto"/>
            </w:tcBorders>
            <w:shd w:val="clear" w:color="auto" w:fill="8EAADB" w:themeFill="accent5" w:themeFillTint="99"/>
          </w:tcPr>
          <w:p w:rsidR="00966A0E" w:rsidRDefault="00966A0E" w:rsidP="00BC0AF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57A04C4" wp14:editId="4515BFB3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93980</wp:posOffset>
                      </wp:positionV>
                      <wp:extent cx="1229995" cy="309245"/>
                      <wp:effectExtent l="0" t="0" r="8255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ETKİ</w:t>
                                  </w: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A0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9.65pt;margin-top:7.4pt;width:96.85pt;height:2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ETKİ</w:t>
                            </w: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E681077" wp14:editId="294C884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685800</wp:posOffset>
                      </wp:positionV>
                      <wp:extent cx="1333500" cy="309245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6A0E" w:rsidRPr="00504853" w:rsidRDefault="00966A0E" w:rsidP="00966A0E">
                                  <w:pPr>
                                    <w:ind w:hanging="14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0485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ÖNEM DÜZEYİ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81077" id="_x0000_s1027" type="#_x0000_t202" style="position:absolute;margin-left:-5.15pt;margin-top:54pt;width:105pt;height:2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" fillcolor="#8eaadb [1944]" stroked="f">
                      <v:textbox>
                        <w:txbxContent>
                          <w:p w:rsidR="00966A0E" w:rsidRPr="00504853" w:rsidRDefault="00966A0E" w:rsidP="00966A0E">
                            <w:pPr>
                              <w:ind w:hanging="14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0485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ÖNEM DÜZEYİ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/>
          <w:p w:rsidR="00966A0E" w:rsidRDefault="00966A0E" w:rsidP="00BC0AFE"/>
          <w:p w:rsidR="00966A0E" w:rsidRDefault="00966A0E" w:rsidP="00BC0AFE"/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ZAYIF</w:t>
            </w:r>
          </w:p>
        </w:tc>
        <w:tc>
          <w:tcPr>
            <w:tcW w:w="5670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GÜÇLÜ</w:t>
            </w:r>
          </w:p>
        </w:tc>
      </w:tr>
      <w:tr w:rsidR="00966A0E" w:rsidTr="00BC0AFE">
        <w:trPr>
          <w:trHeight w:val="2135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</w:pPr>
          </w:p>
          <w:p w:rsidR="00966A0E" w:rsidRDefault="00966A0E" w:rsidP="00BC0AFE">
            <w:pPr>
              <w:jc w:val="center"/>
            </w:pPr>
          </w:p>
          <w:p w:rsidR="00966A0E" w:rsidRPr="00504853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4853">
              <w:rPr>
                <w:rFonts w:ascii="Times New Roman" w:hAnsi="Times New Roman" w:cs="Times New Roman"/>
                <w:b/>
              </w:rPr>
              <w:t>DÜŞÜK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504853">
              <w:rPr>
                <w:rStyle w:val="Gl"/>
                <w:rFonts w:ascii="Times New Roman" w:hAnsi="Times New Roman" w:cs="Times New Roman"/>
              </w:rPr>
              <w:t>İZLE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04853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ve önemi düşük olduğunda, yalnızca faaliyetlerini takip ederek gelişmelerden haberdar ol. Aktif katılım gerektirmez.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BİLGİLENDİR</w:t>
            </w:r>
            <w:r w:rsidRPr="00BE2B20">
              <w:rPr>
                <w:rFonts w:ascii="Times New Roman" w:hAnsi="Times New Roman" w:cs="Times New Roman"/>
              </w:rPr>
              <w:br/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önemi düşük ancak etkisi yüksekse, karar ve gelişmeler hakkında düzenli bilgi paylaşımı yaparak güncel tut.</w:t>
            </w:r>
          </w:p>
        </w:tc>
      </w:tr>
      <w:tr w:rsidR="00966A0E" w:rsidTr="00BC0AFE">
        <w:trPr>
          <w:trHeight w:val="2546"/>
        </w:trPr>
        <w:tc>
          <w:tcPr>
            <w:tcW w:w="3256" w:type="dxa"/>
            <w:shd w:val="clear" w:color="auto" w:fill="8EAADB" w:themeFill="accent5" w:themeFillTint="99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Default="00966A0E" w:rsidP="00BC0AF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YÜKSE</w:t>
            </w:r>
            <w:r w:rsidRPr="00504853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20">
              <w:rPr>
                <w:rFonts w:ascii="Times New Roman" w:hAnsi="Times New Roman" w:cs="Times New Roman"/>
                <w:b/>
              </w:rPr>
              <w:t>ÇIKARLARINI GÖZET VE ÇALIŞMALARINA DÂHİL ET</w:t>
            </w:r>
          </w:p>
          <w:p w:rsidR="00966A0E" w:rsidRPr="00BE2B20" w:rsidRDefault="00966A0E" w:rsidP="00BC0AFE">
            <w:pPr>
              <w:jc w:val="center"/>
              <w:rPr>
                <w:rFonts w:ascii="Times New Roman" w:hAnsi="Times New Roman" w:cs="Times New Roman"/>
              </w:rPr>
            </w:pPr>
          </w:p>
          <w:p w:rsidR="00966A0E" w:rsidRPr="00966A0E" w:rsidRDefault="00966A0E" w:rsidP="00BC0AFE">
            <w:pPr>
              <w:jc w:val="center"/>
              <w:rPr>
                <w:i/>
              </w:rPr>
            </w:pP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Paydaşın etkisi düşük ancak önemi yüksekse, onların beklentilerini ve çıkarlarını göz önünde bulundurarak karar süreçlerine dâhil et ve işbirliği yap.</w:t>
            </w:r>
          </w:p>
        </w:tc>
        <w:tc>
          <w:tcPr>
            <w:tcW w:w="5670" w:type="dxa"/>
          </w:tcPr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  <w:p w:rsidR="00966A0E" w:rsidRDefault="00966A0E" w:rsidP="00BC0A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BE2B20">
              <w:rPr>
                <w:rStyle w:val="Gl"/>
                <w:rFonts w:ascii="Times New Roman" w:hAnsi="Times New Roman" w:cs="Times New Roman"/>
              </w:rPr>
              <w:t>BİRLİKTE ÇALIŞ</w:t>
            </w:r>
          </w:p>
          <w:p w:rsidR="00966A0E" w:rsidRPr="00966A0E" w:rsidRDefault="00966A0E" w:rsidP="00BC0A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2B20">
              <w:rPr>
                <w:rFonts w:ascii="Times New Roman" w:hAnsi="Times New Roman" w:cs="Times New Roman"/>
              </w:rPr>
              <w:br/>
            </w:r>
            <w:r w:rsidRPr="00966A0E">
              <w:rPr>
                <w:rFonts w:ascii="Times New Roman" w:hAnsi="Times New Roman" w:cs="Times New Roman"/>
                <w:i/>
                <w:color w:val="AEAAAA" w:themeColor="background2" w:themeShade="BF"/>
              </w:rPr>
              <w:t>Hem etkisi hem de önemi yüksek olan paydaşlarla aktif ve yakın işbirliği yaparak ortak kararlar al ve projeleri birlikte yürüt.</w:t>
            </w:r>
          </w:p>
        </w:tc>
      </w:tr>
    </w:tbl>
    <w:p w:rsidR="00966A0E" w:rsidRPr="00966A0E" w:rsidRDefault="00966A0E" w:rsidP="00966A0E">
      <w:pPr>
        <w:spacing w:before="240" w:line="240" w:lineRule="auto"/>
        <w:rPr>
          <w:rFonts w:ascii="Times New Roman" w:hAnsi="Times New Roman" w:cs="Times New Roman"/>
        </w:rPr>
      </w:pPr>
      <w:r w:rsidRPr="00966A0E">
        <w:rPr>
          <w:rFonts w:ascii="Times New Roman" w:hAnsi="Times New Roman" w:cs="Times New Roman"/>
          <w:b/>
        </w:rPr>
        <w:t>Tablo 1:</w:t>
      </w:r>
      <w:r w:rsidRPr="00966A0E">
        <w:rPr>
          <w:rFonts w:ascii="Times New Roman" w:hAnsi="Times New Roman" w:cs="Times New Roman"/>
        </w:rPr>
        <w:t xml:space="preserve"> PAYDAŞ ETKİ/ÖNEM MATRİSİ</w:t>
      </w:r>
    </w:p>
    <w:p w:rsidR="00BE2B20" w:rsidRDefault="00BE2B20"/>
    <w:p w:rsidR="00966A0E" w:rsidRDefault="00966A0E"/>
    <w:p w:rsidR="00966A0E" w:rsidRDefault="00966A0E" w:rsidP="00966A0E">
      <w:pPr>
        <w:sectPr w:rsidR="00966A0E" w:rsidSect="00966A0E">
          <w:headerReference w:type="default" r:id="rId6"/>
          <w:footerReference w:type="default" r:id="rId7"/>
          <w:pgSz w:w="16840" w:h="11910" w:orient="landscape" w:code="9"/>
          <w:pgMar w:top="1418" w:right="1134" w:bottom="1418" w:left="1418" w:header="0" w:footer="709" w:gutter="0"/>
          <w:cols w:space="708"/>
          <w:docGrid w:linePitch="360"/>
        </w:sectPr>
      </w:pPr>
    </w:p>
    <w:p w:rsidR="00966A0E" w:rsidRPr="000F5867" w:rsidRDefault="00966A0E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1838"/>
        <w:gridCol w:w="8086"/>
      </w:tblGrid>
      <w:tr w:rsidR="00966A0E" w:rsidRPr="000F5867" w:rsidTr="000F5867">
        <w:trPr>
          <w:trHeight w:val="282"/>
          <w:jc w:val="center"/>
        </w:trPr>
        <w:tc>
          <w:tcPr>
            <w:tcW w:w="1838" w:type="dxa"/>
          </w:tcPr>
          <w:p w:rsidR="00966A0E" w:rsidRPr="000F5867" w:rsidRDefault="000F5867" w:rsidP="00966A0E">
            <w:pPr>
              <w:tabs>
                <w:tab w:val="left" w:pos="3969"/>
                <w:tab w:val="left" w:pos="4678"/>
              </w:tabs>
              <w:ind w:left="-113"/>
              <w:rPr>
                <w:rFonts w:ascii="Times New Roman" w:hAnsi="Times New Roman" w:cs="Times New Roman"/>
                <w:b/>
              </w:rPr>
            </w:pPr>
            <w:r w:rsidRPr="000F5867">
              <w:rPr>
                <w:rFonts w:ascii="Times New Roman" w:hAnsi="Times New Roman" w:cs="Times New Roman"/>
                <w:b/>
              </w:rPr>
              <w:t>Birim Adı</w:t>
            </w:r>
          </w:p>
        </w:tc>
        <w:tc>
          <w:tcPr>
            <w:tcW w:w="8086" w:type="dxa"/>
          </w:tcPr>
          <w:p w:rsidR="00966A0E" w:rsidRPr="00AC00DB" w:rsidRDefault="002408DC" w:rsidP="00966A0E">
            <w:pPr>
              <w:tabs>
                <w:tab w:val="left" w:pos="3969"/>
                <w:tab w:val="left" w:pos="46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Eğitim Araştırma ve Uygulama Merkezi</w:t>
            </w:r>
          </w:p>
        </w:tc>
      </w:tr>
    </w:tbl>
    <w:p w:rsidR="00966A0E" w:rsidRDefault="00966A0E" w:rsidP="00966A0E">
      <w:pPr>
        <w:tabs>
          <w:tab w:val="left" w:pos="3969"/>
          <w:tab w:val="left" w:pos="4678"/>
        </w:tabs>
      </w:pPr>
    </w:p>
    <w:p w:rsidR="000F5867" w:rsidRDefault="000F5867" w:rsidP="00966A0E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r w:rsidRPr="000F5867">
        <w:rPr>
          <w:rFonts w:ascii="Times New Roman" w:hAnsi="Times New Roman" w:cs="Times New Roman"/>
          <w:b/>
        </w:rPr>
        <w:t>İÇ PAYDAŞLAR</w:t>
      </w:r>
    </w:p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Birimden etkilenen veya etkileyen </w:t>
      </w:r>
      <w:r w:rsidRPr="000F5867">
        <w:rPr>
          <w:rFonts w:ascii="Times New Roman" w:hAnsi="Times New Roman" w:cs="Times New Roman"/>
          <w:b/>
          <w:i/>
        </w:rPr>
        <w:t>Üniversite içerisindeki</w:t>
      </w:r>
      <w:r w:rsidRPr="000F5867">
        <w:rPr>
          <w:rFonts w:ascii="Times New Roman" w:hAnsi="Times New Roman" w:cs="Times New Roman"/>
        </w:rPr>
        <w:t xml:space="preserve"> kişi ve gruplar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AC00DB" w:rsidTr="000F5867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İÇ PAYDAŞLAR</w:t>
            </w:r>
          </w:p>
        </w:tc>
      </w:tr>
      <w:tr w:rsidR="000F5867" w:rsidRPr="00AC00DB" w:rsidTr="000F5867">
        <w:tc>
          <w:tcPr>
            <w:tcW w:w="269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AC00DB" w:rsidRDefault="000F5867" w:rsidP="000F58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00D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2F107C" w:rsidRPr="00AC00DB" w:rsidTr="000F5867">
        <w:trPr>
          <w:trHeight w:val="557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Üst Yönetim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64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Akademik Birimler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4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İdari Birimler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6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Akademik Personel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İdari Personel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BAP Birimi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Stajyer Öğrenciler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İzle</w:t>
            </w:r>
          </w:p>
        </w:tc>
      </w:tr>
      <w:tr w:rsidR="002F107C" w:rsidRPr="00AC00DB" w:rsidTr="000F5867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Üniversite Öğrencileri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Çıkarlarını Gözet ve Dâhil Et</w:t>
            </w:r>
          </w:p>
        </w:tc>
      </w:tr>
    </w:tbl>
    <w:p w:rsidR="000F5867" w:rsidRDefault="000F5867" w:rsidP="000F5867">
      <w:pPr>
        <w:tabs>
          <w:tab w:val="left" w:pos="3969"/>
          <w:tab w:val="left" w:pos="4678"/>
        </w:tabs>
        <w:ind w:left="-284" w:hanging="142"/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B7002B" w:rsidRDefault="00B7002B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p w:rsid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DIŞ</w:t>
      </w:r>
      <w:r w:rsidRPr="000F5867">
        <w:rPr>
          <w:rFonts w:ascii="Times New Roman" w:hAnsi="Times New Roman" w:cs="Times New Roman"/>
          <w:b/>
        </w:rPr>
        <w:t xml:space="preserve"> PAYDAŞLAR</w:t>
      </w:r>
    </w:p>
    <w:p w:rsid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  <w:r w:rsidRPr="000F5867">
        <w:rPr>
          <w:rFonts w:ascii="Times New Roman" w:hAnsi="Times New Roman" w:cs="Times New Roman"/>
        </w:rPr>
        <w:t xml:space="preserve">Birimimizi etkileyen veya birimimizden etkilenen </w:t>
      </w:r>
      <w:r w:rsidRPr="000F5867">
        <w:rPr>
          <w:rFonts w:ascii="Times New Roman" w:hAnsi="Times New Roman" w:cs="Times New Roman"/>
          <w:b/>
          <w:i/>
        </w:rPr>
        <w:t>Üniversite dışındaki</w:t>
      </w:r>
      <w:r w:rsidRPr="000F5867">
        <w:rPr>
          <w:rFonts w:ascii="Times New Roman" w:hAnsi="Times New Roman" w:cs="Times New Roman"/>
        </w:rPr>
        <w:t xml:space="preserve"> kişi veya kurumlar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3261"/>
        <w:gridCol w:w="1417"/>
        <w:gridCol w:w="1134"/>
        <w:gridCol w:w="1418"/>
      </w:tblGrid>
      <w:tr w:rsidR="000F5867" w:rsidRPr="0066197B" w:rsidTr="00BC0AFE">
        <w:tc>
          <w:tcPr>
            <w:tcW w:w="9924" w:type="dxa"/>
            <w:gridSpan w:val="5"/>
            <w:shd w:val="clear" w:color="auto" w:fill="D0CECE" w:themeFill="background2" w:themeFillShade="E6"/>
          </w:tcPr>
          <w:p w:rsidR="000F5867" w:rsidRPr="0066197B" w:rsidRDefault="000F5D41" w:rsidP="00BC0AFE">
            <w:pPr>
              <w:tabs>
                <w:tab w:val="left" w:pos="3969"/>
                <w:tab w:val="left" w:pos="467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DIŞ</w:t>
            </w:r>
            <w:r w:rsidR="000F5867" w:rsidRPr="0066197B">
              <w:rPr>
                <w:rFonts w:ascii="Times New Roman" w:hAnsi="Times New Roman" w:cs="Times New Roman"/>
                <w:b/>
              </w:rPr>
              <w:t xml:space="preserve"> PAYDAŞLAR</w:t>
            </w:r>
          </w:p>
        </w:tc>
      </w:tr>
      <w:tr w:rsidR="000F5867" w:rsidRPr="0066197B" w:rsidTr="00BC0AFE">
        <w:tc>
          <w:tcPr>
            <w:tcW w:w="269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tabs>
                <w:tab w:val="left" w:pos="3969"/>
                <w:tab w:val="left" w:pos="467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Paydaş Adı</w:t>
            </w:r>
          </w:p>
        </w:tc>
        <w:tc>
          <w:tcPr>
            <w:tcW w:w="3261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Neden Paydaş</w:t>
            </w:r>
          </w:p>
        </w:tc>
        <w:tc>
          <w:tcPr>
            <w:tcW w:w="1417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Önem Düzeyi</w:t>
            </w:r>
          </w:p>
        </w:tc>
        <w:tc>
          <w:tcPr>
            <w:tcW w:w="1134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Etki Düzeyi</w:t>
            </w:r>
          </w:p>
        </w:tc>
        <w:tc>
          <w:tcPr>
            <w:tcW w:w="1418" w:type="dxa"/>
            <w:shd w:val="clear" w:color="auto" w:fill="8EAADB" w:themeFill="accent5" w:themeFillTint="99"/>
          </w:tcPr>
          <w:p w:rsidR="000F5867" w:rsidRPr="0066197B" w:rsidRDefault="000F5867" w:rsidP="00BC0A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197B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C65272" w:rsidRPr="0066197B" w:rsidTr="00BC0AFE">
        <w:trPr>
          <w:trHeight w:val="557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Diğer Yükseköğretim Kurumları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64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Yabancı Yükseköğretim Kurumları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4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Bakanlıklar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Karar Alma ve Kaynak Sağlama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6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Tokat Barosu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Tokat İl Milli Eğitim Müdür</w:t>
            </w:r>
            <w:r w:rsidRPr="002F107C">
              <w:rPr>
                <w:rFonts w:ascii="Times New Roman" w:hAnsi="Times New Roman" w:cs="Times New Roman"/>
              </w:rPr>
              <w:t>lüğü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İŞKUR Müdürlüğü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Halk Eğitim Merkezi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Kamu Hizmeti Üretim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Sanayi ve Ticaret Odası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Sivil Toplum Kuruluşları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Güçlü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Birlikte Çalış</w:t>
            </w:r>
          </w:p>
        </w:tc>
      </w:tr>
      <w:tr w:rsidR="002F107C" w:rsidRPr="0066197B" w:rsidTr="00BC0AFE">
        <w:trPr>
          <w:trHeight w:val="546"/>
        </w:trPr>
        <w:tc>
          <w:tcPr>
            <w:tcW w:w="269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Kurs Katılımcıları</w:t>
            </w:r>
          </w:p>
        </w:tc>
        <w:tc>
          <w:tcPr>
            <w:tcW w:w="3261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Yüksek</w:t>
            </w:r>
          </w:p>
        </w:tc>
        <w:tc>
          <w:tcPr>
            <w:tcW w:w="1134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2F107C" w:rsidRPr="002F107C" w:rsidRDefault="002F107C" w:rsidP="002F107C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Çıkarlarını Gözet ve Dâhil Et</w:t>
            </w:r>
          </w:p>
        </w:tc>
      </w:tr>
      <w:tr w:rsidR="00C65272" w:rsidRPr="0066197B" w:rsidTr="00BC0AFE">
        <w:trPr>
          <w:trHeight w:val="546"/>
        </w:trPr>
        <w:tc>
          <w:tcPr>
            <w:tcW w:w="269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Yerel Basın / Medya</w:t>
            </w:r>
          </w:p>
        </w:tc>
        <w:tc>
          <w:tcPr>
            <w:tcW w:w="3261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Karşılıklı Etkileşim Sürecinde Temel Ortak</w:t>
            </w:r>
          </w:p>
        </w:tc>
        <w:tc>
          <w:tcPr>
            <w:tcW w:w="1417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Düşük</w:t>
            </w:r>
          </w:p>
        </w:tc>
        <w:tc>
          <w:tcPr>
            <w:tcW w:w="1134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1418" w:type="dxa"/>
          </w:tcPr>
          <w:p w:rsidR="00C65272" w:rsidRPr="002F107C" w:rsidRDefault="00C65272" w:rsidP="00C65272">
            <w:pPr>
              <w:rPr>
                <w:rFonts w:ascii="Times New Roman" w:hAnsi="Times New Roman" w:cs="Times New Roman"/>
              </w:rPr>
            </w:pPr>
            <w:r w:rsidRPr="002F107C">
              <w:rPr>
                <w:rFonts w:ascii="Times New Roman" w:hAnsi="Times New Roman" w:cs="Times New Roman"/>
              </w:rPr>
              <w:t>Bilgilendir</w:t>
            </w:r>
          </w:p>
        </w:tc>
      </w:tr>
    </w:tbl>
    <w:p w:rsidR="000F5867" w:rsidRPr="000F5867" w:rsidRDefault="000F5867" w:rsidP="000F5867">
      <w:pPr>
        <w:tabs>
          <w:tab w:val="left" w:pos="3969"/>
          <w:tab w:val="left" w:pos="4678"/>
        </w:tabs>
        <w:ind w:left="-426"/>
        <w:rPr>
          <w:rFonts w:ascii="Times New Roman" w:hAnsi="Times New Roman" w:cs="Times New Roman"/>
        </w:rPr>
      </w:pPr>
    </w:p>
    <w:p w:rsidR="000F5867" w:rsidRPr="000F5867" w:rsidRDefault="000F5867" w:rsidP="000F5867">
      <w:pPr>
        <w:tabs>
          <w:tab w:val="left" w:pos="3969"/>
          <w:tab w:val="left" w:pos="4678"/>
        </w:tabs>
        <w:rPr>
          <w:rFonts w:ascii="Times New Roman" w:hAnsi="Times New Roman" w:cs="Times New Roman"/>
          <w:b/>
        </w:rPr>
      </w:pPr>
    </w:p>
    <w:sectPr w:rsidR="000F5867" w:rsidRPr="000F5867" w:rsidSect="00966A0E">
      <w:pgSz w:w="11910" w:h="16840" w:code="9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37" w:rsidRDefault="008A3D37" w:rsidP="00966A0E">
      <w:pPr>
        <w:spacing w:after="0" w:line="240" w:lineRule="auto"/>
      </w:pPr>
      <w:r>
        <w:separator/>
      </w:r>
    </w:p>
  </w:endnote>
  <w:endnote w:type="continuationSeparator" w:id="0">
    <w:p w:rsidR="008A3D37" w:rsidRDefault="008A3D37" w:rsidP="0096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0E" w:rsidRDefault="00966A0E">
    <w:pPr>
      <w:pStyle w:val="AltBilgi"/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37" w:rsidRDefault="008A3D37" w:rsidP="00966A0E">
      <w:pPr>
        <w:spacing w:after="0" w:line="240" w:lineRule="auto"/>
      </w:pPr>
      <w:r>
        <w:separator/>
      </w:r>
    </w:p>
  </w:footnote>
  <w:footnote w:type="continuationSeparator" w:id="0">
    <w:p w:rsidR="008A3D37" w:rsidRDefault="008A3D37" w:rsidP="0096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966A0E" w:rsidRPr="002212E8" w:rsidTr="00BC0AFE">
      <w:trPr>
        <w:trHeight w:val="272"/>
      </w:trPr>
      <w:tc>
        <w:tcPr>
          <w:tcW w:w="1716" w:type="dxa"/>
          <w:vMerge w:val="restart"/>
          <w:vAlign w:val="center"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5A22D0F" wp14:editId="69A79534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966A0E" w:rsidRPr="0056648D" w:rsidRDefault="00966A0E" w:rsidP="00966A0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966A0E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 xml:space="preserve">Paydaş Etki Önem Matrisi ve </w:t>
          </w:r>
        </w:p>
        <w:p w:rsidR="00966A0E" w:rsidRPr="00AD03C6" w:rsidRDefault="00966A0E" w:rsidP="00966A0E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Paydaş Analiz Tablosu</w:t>
          </w: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966A0E" w:rsidRPr="002D40E2" w:rsidRDefault="00EE30B7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TOGÜ.TBL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.005</w:t>
          </w: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966A0E" w:rsidRPr="002D40E2" w:rsidRDefault="00EE30B7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20.0.2.2025</w:t>
          </w: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966A0E" w:rsidRPr="002212E8" w:rsidTr="00BC0AFE">
      <w:trPr>
        <w:trHeight w:val="286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966A0E" w:rsidRPr="002D40E2" w:rsidRDefault="00B7002B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966A0E" w:rsidRPr="002212E8" w:rsidTr="00BC0AFE">
      <w:trPr>
        <w:trHeight w:val="272"/>
      </w:trPr>
      <w:tc>
        <w:tcPr>
          <w:tcW w:w="1716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966A0E" w:rsidRPr="002212E8" w:rsidRDefault="00966A0E" w:rsidP="00966A0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966A0E" w:rsidRPr="002D40E2" w:rsidRDefault="00966A0E" w:rsidP="00966A0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E30B7">
            <w:rPr>
              <w:rFonts w:ascii="Times New Roman" w:eastAsia="Century Gothic" w:hAnsi="Times New Roman"/>
              <w:noProof/>
              <w:sz w:val="20"/>
              <w:szCs w:val="20"/>
            </w:rPr>
            <w:t>3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B7002B">
            <w:rPr>
              <w:rFonts w:ascii="Times New Roman" w:eastAsia="Century Gothic" w:hAnsi="Times New Roman"/>
              <w:sz w:val="20"/>
              <w:szCs w:val="20"/>
            </w:rPr>
            <w:t>/3</w:t>
          </w:r>
        </w:p>
      </w:tc>
    </w:tr>
  </w:tbl>
  <w:p w:rsidR="00966A0E" w:rsidRDefault="00966A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3"/>
    <w:rsid w:val="000F5867"/>
    <w:rsid w:val="000F5D41"/>
    <w:rsid w:val="001E3124"/>
    <w:rsid w:val="00215CA9"/>
    <w:rsid w:val="002408DC"/>
    <w:rsid w:val="002F107C"/>
    <w:rsid w:val="003A726C"/>
    <w:rsid w:val="003C2320"/>
    <w:rsid w:val="003C4F18"/>
    <w:rsid w:val="003E4D53"/>
    <w:rsid w:val="004C306B"/>
    <w:rsid w:val="00504853"/>
    <w:rsid w:val="005A4EF9"/>
    <w:rsid w:val="0066197B"/>
    <w:rsid w:val="006C1E84"/>
    <w:rsid w:val="008A3D37"/>
    <w:rsid w:val="00966A0E"/>
    <w:rsid w:val="009B1175"/>
    <w:rsid w:val="00AC00DB"/>
    <w:rsid w:val="00B7002B"/>
    <w:rsid w:val="00BE2B20"/>
    <w:rsid w:val="00BE6022"/>
    <w:rsid w:val="00C41856"/>
    <w:rsid w:val="00C65272"/>
    <w:rsid w:val="00D15E53"/>
    <w:rsid w:val="00D45CBD"/>
    <w:rsid w:val="00DC7E12"/>
    <w:rsid w:val="00E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4EF9"/>
  <w15:chartTrackingRefBased/>
  <w15:docId w15:val="{1414C5C6-B163-4892-A224-8BEECCF4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0485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6A0E"/>
  </w:style>
  <w:style w:type="paragraph" w:styleId="AltBilgi">
    <w:name w:val="footer"/>
    <w:basedOn w:val="Normal"/>
    <w:link w:val="AltBilgiChar"/>
    <w:uiPriority w:val="99"/>
    <w:unhideWhenUsed/>
    <w:rsid w:val="00966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2025-08-07T09:28:00Z</dcterms:created>
  <dcterms:modified xsi:type="dcterms:W3CDTF">2026-03-02T06:18:00Z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43e621f6-846f-4cec-bd46-11139c5dd740</vt:lpwstr>
  </property>
</Properties>
</file>