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311B76" w:rsidRPr="00C9635A" w:rsidTr="00311B76">
        <w:trPr>
          <w:trHeight w:val="520"/>
        </w:trPr>
        <w:tc>
          <w:tcPr>
            <w:tcW w:w="8648" w:type="dxa"/>
          </w:tcPr>
          <w:p w:rsidR="00311B76" w:rsidRPr="00C9635A" w:rsidRDefault="00311B76" w:rsidP="0017746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9635A">
              <w:rPr>
                <w:rFonts w:cs="Times New Roman"/>
                <w:color w:val="000000" w:themeColor="text1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311B76" w:rsidRPr="00C9635A" w:rsidRDefault="00311B76" w:rsidP="0017746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9635A">
              <w:rPr>
                <w:rFonts w:cs="Times New Roman"/>
                <w:color w:val="000000" w:themeColor="text1"/>
                <w:szCs w:val="24"/>
              </w:rPr>
              <w:t>SORUMLU</w:t>
            </w:r>
          </w:p>
        </w:tc>
      </w:tr>
      <w:tr w:rsidR="00311B76" w:rsidRPr="00C9635A" w:rsidTr="00311B76">
        <w:trPr>
          <w:trHeight w:val="11905"/>
        </w:trPr>
        <w:tc>
          <w:tcPr>
            <w:tcW w:w="8648" w:type="dxa"/>
          </w:tcPr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3384FD" wp14:editId="2181A3BF">
                      <wp:simplePos x="0" y="0"/>
                      <wp:positionH relativeFrom="column">
                        <wp:posOffset>138429</wp:posOffset>
                      </wp:positionH>
                      <wp:positionV relativeFrom="paragraph">
                        <wp:posOffset>1905</wp:posOffset>
                      </wp:positionV>
                      <wp:extent cx="4124325" cy="1123950"/>
                      <wp:effectExtent l="0" t="0" r="28575" b="19050"/>
                      <wp:wrapNone/>
                      <wp:docPr id="89" name="Akış Çizelgesi: Sonlandırıcı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11239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1B76" w:rsidRPr="00431D78" w:rsidRDefault="00311B76" w:rsidP="00133ED8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31D78"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</w:rPr>
                                    <w:t>Personel Daire Başkanlığı İdari-Akademik ve İnsan Kaynakları Planlama Şube Müdürlüklerinden Sayısal Veriler Her Ayın İlk Haftası Eğitim ve İstatistik Şube Müdürlüğüne Gönderilir</w:t>
                                  </w:r>
                                </w:p>
                                <w:p w:rsidR="00311B76" w:rsidRPr="00431D78" w:rsidRDefault="00311B76" w:rsidP="001867E5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384F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9" o:spid="_x0000_s1026" type="#_x0000_t116" style="position:absolute;margin-left:10.9pt;margin-top:.15pt;width:324.75pt;height:8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11B76" w:rsidRPr="00431D78" w:rsidRDefault="00311B76" w:rsidP="00133ED8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</w:pPr>
                            <w:r w:rsidRPr="00431D78"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>Personel Daire Başkanlığı İdari-Akademik ve İnsan Kaynakları Planlama Şube Müdürlüklerinden Sayısal Veriler Her Ayın İlk Haftası Eğitim ve İstatistik Şube Müdürlüğüne Gönderilir</w:t>
                            </w:r>
                          </w:p>
                          <w:p w:rsidR="00311B76" w:rsidRPr="00431D78" w:rsidRDefault="00311B76" w:rsidP="001867E5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7394F5" wp14:editId="3E2621D1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102870</wp:posOffset>
                      </wp:positionV>
                      <wp:extent cx="0" cy="342900"/>
                      <wp:effectExtent l="76200" t="0" r="7620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48AE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73.15pt;margin-top:8.1pt;width:0;height:2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EC2C36" wp14:editId="1A68F2E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114300</wp:posOffset>
                      </wp:positionV>
                      <wp:extent cx="4162425" cy="514350"/>
                      <wp:effectExtent l="0" t="0" r="28575" b="1905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514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1B76" w:rsidRPr="00431D78" w:rsidRDefault="00311B76" w:rsidP="00133ED8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31D78"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</w:rPr>
                                    <w:t xml:space="preserve">Eğitim ve İstatistik Şube Müdürlüğünce Sayısal Veriler İcmal Ettirilir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C2C3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" o:spid="_x0000_s1027" type="#_x0000_t109" style="position:absolute;margin-left:7.9pt;margin-top:9pt;width:327.7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11B76" w:rsidRPr="00431D78" w:rsidRDefault="00311B76" w:rsidP="00133ED8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</w:pPr>
                            <w:r w:rsidRPr="00431D78"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 xml:space="preserve">Eğitim ve İstatistik Şube Müdürlüğünce Sayısal Veriler İcmal Ettirilir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3C49BC" wp14:editId="6EE590C1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120015</wp:posOffset>
                      </wp:positionV>
                      <wp:extent cx="0" cy="342900"/>
                      <wp:effectExtent l="76200" t="0" r="7620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9F35C" id="Düz Ok Bağlayıcısı 7" o:spid="_x0000_s1026" type="#_x0000_t32" style="position:absolute;margin-left:172.4pt;margin-top:9.45pt;width:0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EF25AF" wp14:editId="2C85A83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161925</wp:posOffset>
                      </wp:positionV>
                      <wp:extent cx="4162425" cy="400050"/>
                      <wp:effectExtent l="0" t="0" r="28575" b="1905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4000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1B76" w:rsidRPr="00431D78" w:rsidRDefault="00311B76" w:rsidP="00133ED8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31D78"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</w:rPr>
                                    <w:t xml:space="preserve">Veriler İşlenerek </w:t>
                                  </w:r>
                                  <w:proofErr w:type="spellStart"/>
                                  <w:r w:rsidRPr="00431D78"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</w:rPr>
                                    <w:t>Şemalandırılır</w:t>
                                  </w:r>
                                  <w:proofErr w:type="spellEnd"/>
                                  <w:r w:rsidRPr="00431D78"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</w:rPr>
                                    <w:t xml:space="preserve"> ve Rapor Haline Getirilir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F25AF" id="Akış Çizelgesi: İşlem 15" o:spid="_x0000_s1028" type="#_x0000_t109" style="position:absolute;margin-left:7.9pt;margin-top:12.75pt;width:327.7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11B76" w:rsidRPr="00431D78" w:rsidRDefault="00311B76" w:rsidP="00133ED8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</w:pPr>
                            <w:r w:rsidRPr="00431D78"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 xml:space="preserve">Veriler İşlenerek </w:t>
                            </w:r>
                            <w:proofErr w:type="spellStart"/>
                            <w:r w:rsidRPr="00431D78"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>Şemalandırılır</w:t>
                            </w:r>
                            <w:proofErr w:type="spellEnd"/>
                            <w:r w:rsidRPr="00431D78"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 xml:space="preserve"> ve Rapor Haline Getirilir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93AA70" wp14:editId="21FE5DB6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66675</wp:posOffset>
                      </wp:positionV>
                      <wp:extent cx="0" cy="342900"/>
                      <wp:effectExtent l="76200" t="0" r="7620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6D8C2" id="Düz Ok Bağlayıcısı 9" o:spid="_x0000_s1026" type="#_x0000_t32" style="position:absolute;margin-left:175.4pt;margin-top:5.25pt;width:0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5DCC7C" wp14:editId="477A81D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95250</wp:posOffset>
                      </wp:positionV>
                      <wp:extent cx="4305300" cy="771525"/>
                      <wp:effectExtent l="0" t="0" r="19050" b="28575"/>
                      <wp:wrapNone/>
                      <wp:docPr id="104" name="Akış Çizelgesi: Sonlandırıcı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7715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1B76" w:rsidRPr="00431D78" w:rsidRDefault="00311B76" w:rsidP="00133ED8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1D78">
                                    <w:rPr>
                                      <w:rFonts w:cs="Times New Roman"/>
                                      <w:color w:val="000000" w:themeColor="text1"/>
                                      <w:sz w:val="20"/>
                                    </w:rPr>
                                    <w:t xml:space="preserve">Aylık İstatistiki Raporlar İlgili Birim Amirlerine Gönderilir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DCC7C" id="Akış Çizelgesi: Sonlandırıcı 104" o:spid="_x0000_s1029" type="#_x0000_t116" style="position:absolute;margin-left:4.15pt;margin-top:7.5pt;width:339pt;height:6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11B76" w:rsidRPr="00431D78" w:rsidRDefault="00311B76" w:rsidP="00133ED8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1D78">
                              <w:rPr>
                                <w:rFonts w:cs="Times New Roman"/>
                                <w:color w:val="000000" w:themeColor="text1"/>
                                <w:sz w:val="20"/>
                              </w:rPr>
                              <w:t xml:space="preserve">Aylık İstatistiki Raporlar İlgili Birim Amirlerine Gönderilir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11B76" w:rsidRPr="00C9635A" w:rsidRDefault="00311B76" w:rsidP="00EA31C4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311B76" w:rsidRDefault="00311B76" w:rsidP="007F447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311B76" w:rsidRPr="00311B76" w:rsidRDefault="00311B76" w:rsidP="00311B76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11B76">
              <w:rPr>
                <w:rFonts w:ascii="Times New Roman" w:hAnsi="Times New Roman" w:cs="Times New Roman"/>
                <w:szCs w:val="20"/>
              </w:rPr>
              <w:t>İlgili Şube Müdürlükleri</w:t>
            </w: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311B76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11B76">
              <w:rPr>
                <w:rFonts w:ascii="Times New Roman" w:hAnsi="Times New Roman" w:cs="Times New Roman"/>
                <w:szCs w:val="20"/>
              </w:rPr>
              <w:t>Memur</w:t>
            </w: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311B76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11B76">
              <w:rPr>
                <w:rFonts w:ascii="Times New Roman" w:hAnsi="Times New Roman" w:cs="Times New Roman"/>
                <w:szCs w:val="20"/>
              </w:rPr>
              <w:t>Memur</w:t>
            </w: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7F4473">
            <w:pPr>
              <w:spacing w:line="276" w:lineRule="auto"/>
              <w:rPr>
                <w:rFonts w:cs="Times New Roman"/>
                <w:sz w:val="22"/>
                <w:szCs w:val="20"/>
              </w:rPr>
            </w:pPr>
          </w:p>
          <w:p w:rsidR="00311B76" w:rsidRPr="00311B76" w:rsidRDefault="00311B76" w:rsidP="00311B76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311B76">
              <w:rPr>
                <w:rFonts w:ascii="Times New Roman" w:hAnsi="Times New Roman" w:cs="Times New Roman"/>
                <w:szCs w:val="20"/>
              </w:rPr>
              <w:t>Eğitim ve İstatistik Şube Müdürlüğü</w:t>
            </w:r>
          </w:p>
          <w:p w:rsidR="00311B76" w:rsidRPr="00C9635A" w:rsidRDefault="00311B76" w:rsidP="001867E5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6B56ED">
      <w:pPr>
        <w:tabs>
          <w:tab w:val="left" w:pos="1005"/>
        </w:tabs>
        <w:rPr>
          <w:rFonts w:cs="Times New Roman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BE" w:rsidRDefault="002416BE" w:rsidP="00762A69">
      <w:pPr>
        <w:spacing w:after="0" w:line="240" w:lineRule="auto"/>
      </w:pPr>
      <w:r>
        <w:separator/>
      </w:r>
    </w:p>
  </w:endnote>
  <w:endnote w:type="continuationSeparator" w:id="0">
    <w:p w:rsidR="002416BE" w:rsidRDefault="002416BE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BE" w:rsidRDefault="002416BE" w:rsidP="00762A69">
      <w:pPr>
        <w:spacing w:after="0" w:line="240" w:lineRule="auto"/>
      </w:pPr>
      <w:r>
        <w:separator/>
      </w:r>
    </w:p>
  </w:footnote>
  <w:footnote w:type="continuationSeparator" w:id="0">
    <w:p w:rsidR="002416BE" w:rsidRDefault="002416BE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eastAsia="Century Gothic"/>
              <w:b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eastAsia="Century Gothic"/>
              <w:b/>
              <w:szCs w:val="28"/>
            </w:rPr>
          </w:pPr>
          <w:r w:rsidRPr="0056648D">
            <w:rPr>
              <w:rFonts w:eastAsia="Century Gothic"/>
              <w:b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eastAsia="Century Gothic"/>
              <w:b/>
              <w:szCs w:val="28"/>
            </w:rPr>
          </w:pPr>
          <w:r w:rsidRPr="0056648D">
            <w:rPr>
              <w:rFonts w:eastAsia="Century Gothic"/>
              <w:b/>
              <w:szCs w:val="28"/>
            </w:rPr>
            <w:t>TOKAT GAZİOSMANPAŞA ÜNİVERSİTESİ</w:t>
          </w:r>
        </w:p>
        <w:p w:rsidR="00762A69" w:rsidRPr="002212E8" w:rsidRDefault="00133ED8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entury Gothic"/>
              <w:b/>
              <w:szCs w:val="28"/>
            </w:rPr>
            <w:t>Personel İstatistik İşlemleri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</w:t>
          </w:r>
          <w:r w:rsidR="004511B8">
            <w:rPr>
              <w:rFonts w:eastAsia="Century Gothic"/>
              <w:sz w:val="20"/>
              <w:szCs w:val="20"/>
            </w:rPr>
            <w:t>0</w:t>
          </w:r>
          <w:r w:rsidR="00461A3F">
            <w:rPr>
              <w:rFonts w:eastAsia="Century Gothic"/>
              <w:sz w:val="20"/>
              <w:szCs w:val="20"/>
            </w:rPr>
            <w:t>82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311B76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E3070"/>
    <w:multiLevelType w:val="hybridMultilevel"/>
    <w:tmpl w:val="E06071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5B7712E"/>
    <w:multiLevelType w:val="hybridMultilevel"/>
    <w:tmpl w:val="6F8E3D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259F4"/>
    <w:rsid w:val="000424A8"/>
    <w:rsid w:val="00081683"/>
    <w:rsid w:val="00087678"/>
    <w:rsid w:val="000C4F5E"/>
    <w:rsid w:val="000D31BF"/>
    <w:rsid w:val="00102C1D"/>
    <w:rsid w:val="00123FD5"/>
    <w:rsid w:val="00133ED8"/>
    <w:rsid w:val="001467BB"/>
    <w:rsid w:val="0017746B"/>
    <w:rsid w:val="001867E5"/>
    <w:rsid w:val="001B5E1D"/>
    <w:rsid w:val="00224D7A"/>
    <w:rsid w:val="002416BE"/>
    <w:rsid w:val="0026530B"/>
    <w:rsid w:val="002D51A4"/>
    <w:rsid w:val="002F3CAE"/>
    <w:rsid w:val="00311B76"/>
    <w:rsid w:val="00330B4F"/>
    <w:rsid w:val="003B68FD"/>
    <w:rsid w:val="003E100E"/>
    <w:rsid w:val="004238A4"/>
    <w:rsid w:val="00431D78"/>
    <w:rsid w:val="004511B8"/>
    <w:rsid w:val="00461A3F"/>
    <w:rsid w:val="0048436E"/>
    <w:rsid w:val="004B4A3C"/>
    <w:rsid w:val="004B5FC7"/>
    <w:rsid w:val="004C1DD4"/>
    <w:rsid w:val="004C624F"/>
    <w:rsid w:val="00513B89"/>
    <w:rsid w:val="0052368F"/>
    <w:rsid w:val="005465B5"/>
    <w:rsid w:val="0055312F"/>
    <w:rsid w:val="005A1016"/>
    <w:rsid w:val="005B1BE2"/>
    <w:rsid w:val="00605BA5"/>
    <w:rsid w:val="006164B9"/>
    <w:rsid w:val="00640A0A"/>
    <w:rsid w:val="006B56ED"/>
    <w:rsid w:val="006C53AD"/>
    <w:rsid w:val="00717617"/>
    <w:rsid w:val="0072573F"/>
    <w:rsid w:val="00733FD0"/>
    <w:rsid w:val="00762A69"/>
    <w:rsid w:val="00790757"/>
    <w:rsid w:val="007E3302"/>
    <w:rsid w:val="007F4473"/>
    <w:rsid w:val="00903D6E"/>
    <w:rsid w:val="009177F9"/>
    <w:rsid w:val="00933D8E"/>
    <w:rsid w:val="009525F6"/>
    <w:rsid w:val="009A0AD1"/>
    <w:rsid w:val="00A11517"/>
    <w:rsid w:val="00A15B2A"/>
    <w:rsid w:val="00A51FAC"/>
    <w:rsid w:val="00AD7044"/>
    <w:rsid w:val="00B54EC5"/>
    <w:rsid w:val="00B947E1"/>
    <w:rsid w:val="00BA348D"/>
    <w:rsid w:val="00BE4133"/>
    <w:rsid w:val="00C002E9"/>
    <w:rsid w:val="00C56359"/>
    <w:rsid w:val="00C9635A"/>
    <w:rsid w:val="00CA78A2"/>
    <w:rsid w:val="00CE5C87"/>
    <w:rsid w:val="00D317A8"/>
    <w:rsid w:val="00DC20FB"/>
    <w:rsid w:val="00E42C9F"/>
    <w:rsid w:val="00E57207"/>
    <w:rsid w:val="00EA31C4"/>
    <w:rsid w:val="00EF537B"/>
    <w:rsid w:val="00F55DCE"/>
    <w:rsid w:val="00F64768"/>
    <w:rsid w:val="00FC12A4"/>
    <w:rsid w:val="00FC2B01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D8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12</cp:revision>
  <dcterms:created xsi:type="dcterms:W3CDTF">2024-01-29T13:57:00Z</dcterms:created>
  <dcterms:modified xsi:type="dcterms:W3CDTF">2024-07-08T11:33:00Z</dcterms:modified>
</cp:coreProperties>
</file>